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643" w:rsidRDefault="009E3A73" w:rsidP="009E3A73">
      <w:pPr>
        <w:spacing w:after="0" w:line="360" w:lineRule="auto"/>
        <w:rPr>
          <w:rFonts w:ascii="Times New Roman" w:eastAsia="Aptos" w:hAnsi="Times New Roman" w:cs="Times New Roman"/>
          <w:b/>
          <w:kern w:val="2"/>
          <w:sz w:val="28"/>
          <w:szCs w:val="28"/>
        </w:rPr>
      </w:pPr>
      <w:r>
        <w:rPr>
          <w:rFonts w:ascii="Times New Roman" w:eastAsia="Aptos" w:hAnsi="Times New Roman" w:cs="Times New Roman"/>
          <w:b/>
          <w:kern w:val="2"/>
          <w:sz w:val="28"/>
          <w:szCs w:val="28"/>
        </w:rPr>
        <w:t xml:space="preserve">                    </w:t>
      </w:r>
      <w:r w:rsidR="00306643" w:rsidRPr="00306643">
        <w:rPr>
          <w:rFonts w:ascii="Times New Roman" w:eastAsia="Aptos" w:hAnsi="Times New Roman" w:cs="Times New Roman"/>
          <w:b/>
          <w:kern w:val="2"/>
          <w:sz w:val="28"/>
          <w:szCs w:val="28"/>
          <w:lang w:val="vi-VN"/>
        </w:rPr>
        <w:t xml:space="preserve">TỔNG QUAN BÀI VIẾT GIỚI THIỆU </w:t>
      </w:r>
      <w:r>
        <w:rPr>
          <w:rFonts w:ascii="Times New Roman" w:eastAsia="Aptos" w:hAnsi="Times New Roman" w:cs="Times New Roman"/>
          <w:b/>
          <w:kern w:val="2"/>
          <w:sz w:val="28"/>
          <w:szCs w:val="28"/>
        </w:rPr>
        <w:t>CUỐN SÁCH</w:t>
      </w:r>
    </w:p>
    <w:p w:rsidR="009E3A73" w:rsidRDefault="009E3A73" w:rsidP="009E3A73">
      <w:pPr>
        <w:spacing w:after="0" w:line="360" w:lineRule="auto"/>
        <w:jc w:val="center"/>
        <w:rPr>
          <w:rFonts w:ascii="Times New Roman" w:eastAsia="Aptos" w:hAnsi="Times New Roman" w:cs="Times New Roman"/>
          <w:b/>
          <w:kern w:val="2"/>
          <w:sz w:val="28"/>
          <w:szCs w:val="28"/>
        </w:rPr>
      </w:pPr>
      <w:r>
        <w:rPr>
          <w:rFonts w:ascii="Times New Roman" w:eastAsia="Aptos" w:hAnsi="Times New Roman" w:cs="Times New Roman"/>
          <w:b/>
          <w:kern w:val="2"/>
          <w:sz w:val="28"/>
          <w:szCs w:val="28"/>
        </w:rPr>
        <w:t>“</w:t>
      </w:r>
      <w:r w:rsidRPr="009E3A73">
        <w:rPr>
          <w:rFonts w:ascii="Times New Roman" w:eastAsia="Aptos" w:hAnsi="Times New Roman" w:cs="Times New Roman"/>
          <w:b/>
          <w:kern w:val="2"/>
          <w:sz w:val="28"/>
          <w:szCs w:val="28"/>
        </w:rPr>
        <w:t xml:space="preserve">CƠ CHẾ KIỂM SOÁT QUYỀN LỰC NHÀ NƯỚC Ở TRUNG QUỐC VÀ </w:t>
      </w:r>
    </w:p>
    <w:p w:rsidR="009E3A73" w:rsidRPr="009E3A73" w:rsidRDefault="009E3A73" w:rsidP="009E3A73">
      <w:pPr>
        <w:spacing w:after="0" w:line="360" w:lineRule="auto"/>
        <w:jc w:val="center"/>
        <w:rPr>
          <w:rFonts w:ascii="Times New Roman" w:eastAsia="Aptos" w:hAnsi="Times New Roman" w:cs="Times New Roman"/>
          <w:b/>
          <w:kern w:val="2"/>
          <w:sz w:val="28"/>
          <w:szCs w:val="28"/>
        </w:rPr>
      </w:pPr>
      <w:r w:rsidRPr="009E3A73">
        <w:rPr>
          <w:rFonts w:ascii="Times New Roman" w:eastAsia="Aptos" w:hAnsi="Times New Roman" w:cs="Times New Roman"/>
          <w:b/>
          <w:kern w:val="2"/>
          <w:sz w:val="28"/>
          <w:szCs w:val="28"/>
        </w:rPr>
        <w:t>MỘT SỐ BÀI HỌC KINH NGHIỆM CHO VIỆT NAM</w:t>
      </w:r>
      <w:r>
        <w:rPr>
          <w:rFonts w:ascii="Times New Roman" w:eastAsia="Aptos" w:hAnsi="Times New Roman" w:cs="Times New Roman"/>
          <w:b/>
          <w:kern w:val="2"/>
          <w:sz w:val="28"/>
          <w:szCs w:val="28"/>
        </w:rPr>
        <w:t>”</w:t>
      </w:r>
    </w:p>
    <w:p w:rsidR="00306643" w:rsidRPr="00306643" w:rsidRDefault="00306643" w:rsidP="00306643">
      <w:pPr>
        <w:spacing w:after="0" w:line="360" w:lineRule="auto"/>
        <w:jc w:val="center"/>
        <w:rPr>
          <w:rFonts w:ascii="Times New Roman" w:eastAsia="Aptos" w:hAnsi="Times New Roman" w:cs="Times New Roman"/>
          <w:b/>
          <w:kern w:val="2"/>
          <w:sz w:val="28"/>
          <w:szCs w:val="28"/>
          <w:lang w:val="vi-VN"/>
        </w:rPr>
      </w:pPr>
    </w:p>
    <w:p w:rsidR="00306643" w:rsidRPr="00306643" w:rsidRDefault="00306643" w:rsidP="00E60E98">
      <w:pPr>
        <w:spacing w:after="0" w:line="348" w:lineRule="auto"/>
        <w:ind w:firstLine="720"/>
        <w:jc w:val="both"/>
        <w:rPr>
          <w:rFonts w:ascii="Times New Roman" w:eastAsia="Aptos" w:hAnsi="Times New Roman" w:cs="Times New Roman"/>
          <w:b/>
          <w:kern w:val="2"/>
          <w:sz w:val="28"/>
          <w:szCs w:val="28"/>
          <w:lang w:val="vi-VN"/>
        </w:rPr>
      </w:pPr>
      <w:r w:rsidRPr="00306643">
        <w:rPr>
          <w:rFonts w:ascii="Times New Roman" w:eastAsia="Aptos" w:hAnsi="Times New Roman" w:cs="Times New Roman"/>
          <w:b/>
          <w:kern w:val="2"/>
          <w:sz w:val="28"/>
          <w:szCs w:val="28"/>
          <w:lang w:val="vi-VN"/>
        </w:rPr>
        <w:t>1. Giới thiệu thông tin khái quát về sản phẩm khoa học</w:t>
      </w:r>
    </w:p>
    <w:p w:rsidR="009E3A73" w:rsidRDefault="009E3A73" w:rsidP="007305AE">
      <w:pPr>
        <w:spacing w:after="0" w:line="360" w:lineRule="auto"/>
        <w:ind w:left="720"/>
        <w:contextualSpacing/>
        <w:jc w:val="both"/>
        <w:rPr>
          <w:rFonts w:ascii="Times New Roman" w:eastAsia="Aptos" w:hAnsi="Times New Roman" w:cs="Times New Roman"/>
          <w:bCs/>
          <w:i/>
          <w:kern w:val="2"/>
          <w:sz w:val="28"/>
          <w:szCs w:val="28"/>
          <w:lang w:val="vi-VN"/>
        </w:rPr>
      </w:pPr>
      <w:r w:rsidRPr="009E3A73">
        <w:rPr>
          <w:rFonts w:ascii="Times New Roman" w:eastAsia="Aptos" w:hAnsi="Times New Roman" w:cs="Times New Roman"/>
          <w:bCs/>
          <w:kern w:val="2"/>
          <w:sz w:val="28"/>
          <w:szCs w:val="28"/>
          <w:lang w:val="vi-VN"/>
        </w:rPr>
        <w:t>Cuốn sách</w:t>
      </w:r>
      <w:r w:rsidR="00306643" w:rsidRPr="00306643">
        <w:rPr>
          <w:rFonts w:ascii="Times New Roman" w:eastAsia="Aptos" w:hAnsi="Times New Roman" w:cs="Times New Roman"/>
          <w:bCs/>
          <w:kern w:val="2"/>
          <w:sz w:val="28"/>
          <w:szCs w:val="28"/>
          <w:lang w:val="vi-VN"/>
        </w:rPr>
        <w:t xml:space="preserve"> “</w:t>
      </w:r>
      <w:bookmarkStart w:id="0" w:name="_Hlk217376989"/>
      <w:r w:rsidR="003A0AAC">
        <w:rPr>
          <w:rFonts w:ascii="Times New Roman" w:eastAsia="Aptos" w:hAnsi="Times New Roman" w:cs="Times New Roman"/>
          <w:bCs/>
          <w:i/>
          <w:kern w:val="2"/>
          <w:sz w:val="28"/>
          <w:szCs w:val="28"/>
          <w:lang w:val="vi-VN"/>
        </w:rPr>
        <w:t xml:space="preserve">Cơ chế kiểm soát quyền lực nhà nước ở Trung Quốc và một số bài </w:t>
      </w:r>
    </w:p>
    <w:p w:rsidR="00F43EB2" w:rsidRPr="00306643" w:rsidRDefault="003A0AAC" w:rsidP="007305AE">
      <w:pPr>
        <w:spacing w:after="0" w:line="360" w:lineRule="auto"/>
        <w:contextualSpacing/>
        <w:jc w:val="both"/>
        <w:rPr>
          <w:rFonts w:ascii="Times New Roman" w:eastAsia="Aptos" w:hAnsi="Times New Roman" w:cs="Times New Roman"/>
          <w:bCs/>
          <w:kern w:val="2"/>
          <w:sz w:val="28"/>
          <w:szCs w:val="28"/>
          <w:lang w:val="vi-VN"/>
        </w:rPr>
      </w:pPr>
      <w:r>
        <w:rPr>
          <w:rFonts w:ascii="Times New Roman" w:eastAsia="Aptos" w:hAnsi="Times New Roman" w:cs="Times New Roman"/>
          <w:bCs/>
          <w:i/>
          <w:kern w:val="2"/>
          <w:sz w:val="28"/>
          <w:szCs w:val="28"/>
          <w:lang w:val="vi-VN"/>
        </w:rPr>
        <w:t>học kinh nghiệm cho Việt Nam</w:t>
      </w:r>
      <w:bookmarkEnd w:id="0"/>
      <w:r w:rsidR="00306643" w:rsidRPr="00306643">
        <w:rPr>
          <w:rFonts w:ascii="Times New Roman" w:eastAsia="Aptos" w:hAnsi="Times New Roman" w:cs="Times New Roman"/>
          <w:bCs/>
          <w:kern w:val="2"/>
          <w:sz w:val="28"/>
          <w:szCs w:val="28"/>
          <w:lang w:val="vi-VN"/>
        </w:rPr>
        <w:t>”</w:t>
      </w:r>
      <w:r w:rsidR="009E3A73" w:rsidRPr="009E3A73">
        <w:rPr>
          <w:rFonts w:ascii="Times New Roman" w:eastAsia="Aptos" w:hAnsi="Times New Roman" w:cs="Times New Roman"/>
          <w:bCs/>
          <w:kern w:val="2"/>
          <w:sz w:val="28"/>
          <w:szCs w:val="28"/>
          <w:lang w:val="vi-VN"/>
        </w:rPr>
        <w:t xml:space="preserve"> do </w:t>
      </w:r>
      <w:r>
        <w:rPr>
          <w:rFonts w:ascii="Times New Roman" w:eastAsia="Aptos" w:hAnsi="Times New Roman" w:cs="Times New Roman"/>
          <w:bCs/>
          <w:kern w:val="2"/>
          <w:sz w:val="28"/>
          <w:szCs w:val="28"/>
          <w:lang w:val="vi-VN"/>
        </w:rPr>
        <w:t>TS.Vũ Kiều Oanh</w:t>
      </w:r>
      <w:r w:rsidR="009E3A73" w:rsidRPr="009E3A73">
        <w:rPr>
          <w:rFonts w:ascii="Times New Roman" w:eastAsia="Aptos" w:hAnsi="Times New Roman" w:cs="Times New Roman"/>
          <w:bCs/>
          <w:kern w:val="2"/>
          <w:sz w:val="28"/>
          <w:szCs w:val="28"/>
          <w:lang w:val="vi-VN"/>
        </w:rPr>
        <w:t xml:space="preserve"> làm chủ biên,</w:t>
      </w:r>
      <w:r w:rsidR="00F43EB2" w:rsidRPr="00F43EB2">
        <w:rPr>
          <w:rFonts w:ascii="Times New Roman" w:eastAsia="Aptos" w:hAnsi="Times New Roman" w:cs="Times New Roman"/>
          <w:bCs/>
          <w:kern w:val="2"/>
          <w:sz w:val="28"/>
          <w:szCs w:val="28"/>
          <w:lang w:val="vi-VN"/>
        </w:rPr>
        <w:t xml:space="preserve"> Nhà xuất bản Khoa học xã hộ</w:t>
      </w:r>
      <w:r w:rsidR="00F43EB2">
        <w:rPr>
          <w:rFonts w:ascii="Times New Roman" w:eastAsia="Aptos" w:hAnsi="Times New Roman" w:cs="Times New Roman"/>
          <w:bCs/>
          <w:kern w:val="2"/>
          <w:sz w:val="28"/>
          <w:szCs w:val="28"/>
          <w:lang w:val="vi-VN"/>
        </w:rPr>
        <w:t>i</w:t>
      </w:r>
      <w:r w:rsidR="00F43EB2" w:rsidRPr="00F43EB2">
        <w:rPr>
          <w:rFonts w:ascii="Times New Roman" w:eastAsia="Aptos" w:hAnsi="Times New Roman" w:cs="Times New Roman"/>
          <w:bCs/>
          <w:kern w:val="2"/>
          <w:sz w:val="28"/>
          <w:szCs w:val="28"/>
          <w:lang w:val="vi-VN"/>
        </w:rPr>
        <w:t xml:space="preserve"> xuất bả</w:t>
      </w:r>
      <w:r>
        <w:rPr>
          <w:rFonts w:ascii="Times New Roman" w:eastAsia="Aptos" w:hAnsi="Times New Roman" w:cs="Times New Roman"/>
          <w:bCs/>
          <w:kern w:val="2"/>
          <w:sz w:val="28"/>
          <w:szCs w:val="28"/>
          <w:lang w:val="vi-VN"/>
        </w:rPr>
        <w:t>n</w:t>
      </w:r>
      <w:r w:rsidR="009E3A73" w:rsidRPr="009E3A73">
        <w:rPr>
          <w:rFonts w:ascii="Times New Roman" w:eastAsia="Aptos" w:hAnsi="Times New Roman" w:cs="Times New Roman"/>
          <w:bCs/>
          <w:kern w:val="2"/>
          <w:sz w:val="28"/>
          <w:szCs w:val="28"/>
          <w:lang w:val="vi-VN"/>
        </w:rPr>
        <w:t xml:space="preserve"> t</w:t>
      </w:r>
      <w:r>
        <w:rPr>
          <w:rFonts w:ascii="Times New Roman" w:eastAsia="Aptos" w:hAnsi="Times New Roman" w:cs="Times New Roman"/>
          <w:bCs/>
          <w:kern w:val="2"/>
          <w:sz w:val="28"/>
          <w:szCs w:val="28"/>
          <w:lang w:val="vi-VN"/>
        </w:rPr>
        <w:t>háng 10</w:t>
      </w:r>
      <w:r w:rsidR="009E3A73" w:rsidRPr="009E3A73">
        <w:rPr>
          <w:rFonts w:ascii="Times New Roman" w:eastAsia="Aptos" w:hAnsi="Times New Roman" w:cs="Times New Roman"/>
          <w:bCs/>
          <w:kern w:val="2"/>
          <w:sz w:val="28"/>
          <w:szCs w:val="28"/>
          <w:lang w:val="vi-VN"/>
        </w:rPr>
        <w:t xml:space="preserve"> năm </w:t>
      </w:r>
      <w:r w:rsidR="00F43EB2" w:rsidRPr="00F43EB2">
        <w:rPr>
          <w:rFonts w:ascii="Times New Roman" w:eastAsia="Aptos" w:hAnsi="Times New Roman" w:cs="Times New Roman"/>
          <w:bCs/>
          <w:kern w:val="2"/>
          <w:sz w:val="28"/>
          <w:szCs w:val="28"/>
          <w:lang w:val="vi-VN"/>
        </w:rPr>
        <w:t>2024</w:t>
      </w:r>
    </w:p>
    <w:p w:rsidR="00306643" w:rsidRDefault="009E3A73" w:rsidP="007305AE">
      <w:pPr>
        <w:spacing w:after="0" w:line="360" w:lineRule="auto"/>
        <w:ind w:firstLine="720"/>
        <w:jc w:val="both"/>
        <w:rPr>
          <w:rFonts w:ascii="Times New Roman" w:eastAsia="Aptos" w:hAnsi="Times New Roman" w:cs="Times New Roman"/>
          <w:kern w:val="2"/>
          <w:sz w:val="28"/>
          <w:szCs w:val="28"/>
          <w:lang w:val="vi-VN"/>
        </w:rPr>
      </w:pPr>
      <w:r>
        <w:rPr>
          <w:rFonts w:ascii="Times New Roman" w:eastAsia="Aptos" w:hAnsi="Times New Roman" w:cs="Times New Roman"/>
          <w:kern w:val="2"/>
          <w:sz w:val="28"/>
          <w:szCs w:val="28"/>
        </w:rPr>
        <w:t>Cuốn sách g</w:t>
      </w:r>
      <w:r w:rsidR="00306643" w:rsidRPr="00306643">
        <w:rPr>
          <w:rFonts w:ascii="Times New Roman" w:eastAsia="Aptos" w:hAnsi="Times New Roman" w:cs="Times New Roman"/>
          <w:kern w:val="2"/>
          <w:sz w:val="28"/>
          <w:szCs w:val="28"/>
          <w:lang w:val="vi-VN"/>
        </w:rPr>
        <w:t xml:space="preserve">ồm có </w:t>
      </w:r>
      <w:r w:rsidR="00F43EB2">
        <w:rPr>
          <w:rFonts w:ascii="Times New Roman" w:eastAsia="Aptos" w:hAnsi="Times New Roman" w:cs="Times New Roman"/>
          <w:kern w:val="2"/>
          <w:sz w:val="28"/>
          <w:szCs w:val="28"/>
          <w:lang w:val="vi-VN"/>
        </w:rPr>
        <w:t>03</w:t>
      </w:r>
      <w:r w:rsidR="00306643" w:rsidRPr="00306643">
        <w:rPr>
          <w:rFonts w:ascii="Times New Roman" w:eastAsia="Aptos" w:hAnsi="Times New Roman" w:cs="Times New Roman"/>
          <w:kern w:val="2"/>
          <w:sz w:val="28"/>
          <w:szCs w:val="28"/>
          <w:lang w:val="vi-VN"/>
        </w:rPr>
        <w:t xml:space="preserve"> chương</w:t>
      </w:r>
    </w:p>
    <w:p w:rsidR="00F43EB2" w:rsidRDefault="00F43EB2" w:rsidP="007305AE">
      <w:pPr>
        <w:spacing w:after="0" w:line="360" w:lineRule="auto"/>
        <w:ind w:firstLine="720"/>
        <w:jc w:val="both"/>
        <w:rPr>
          <w:rFonts w:ascii="Times New Roman" w:eastAsia="Aptos" w:hAnsi="Times New Roman" w:cs="Times New Roman"/>
          <w:kern w:val="2"/>
          <w:sz w:val="28"/>
          <w:szCs w:val="28"/>
          <w:lang w:val="vi-VN"/>
        </w:rPr>
      </w:pPr>
      <w:r w:rsidRPr="00F43EB2">
        <w:rPr>
          <w:rFonts w:ascii="Times New Roman" w:eastAsia="Aptos" w:hAnsi="Times New Roman" w:cs="Times New Roman"/>
          <w:i/>
          <w:kern w:val="2"/>
          <w:sz w:val="28"/>
          <w:szCs w:val="28"/>
          <w:lang w:val="vi-VN"/>
        </w:rPr>
        <w:t>Chương 1</w:t>
      </w:r>
      <w:r w:rsidRPr="00F43EB2">
        <w:rPr>
          <w:rFonts w:ascii="Times New Roman" w:eastAsia="Aptos" w:hAnsi="Times New Roman" w:cs="Times New Roman"/>
          <w:kern w:val="2"/>
          <w:sz w:val="28"/>
          <w:szCs w:val="28"/>
          <w:lang w:val="vi-VN"/>
        </w:rPr>
        <w:t xml:space="preserve">: </w:t>
      </w:r>
      <w:r w:rsidR="003A0AAC">
        <w:rPr>
          <w:rFonts w:ascii="Times New Roman" w:eastAsia="Aptos" w:hAnsi="Times New Roman" w:cs="Times New Roman"/>
          <w:kern w:val="2"/>
          <w:sz w:val="28"/>
          <w:szCs w:val="28"/>
          <w:lang w:val="vi-VN"/>
        </w:rPr>
        <w:t>Khái quát về cơ chế kiểm soát quyền lực nhà nước</w:t>
      </w:r>
    </w:p>
    <w:p w:rsidR="00F43EB2" w:rsidRDefault="00F43EB2" w:rsidP="007305AE">
      <w:pPr>
        <w:spacing w:after="0" w:line="360" w:lineRule="auto"/>
        <w:ind w:firstLine="720"/>
        <w:jc w:val="both"/>
        <w:rPr>
          <w:rFonts w:ascii="Times New Roman" w:eastAsia="Aptos" w:hAnsi="Times New Roman" w:cs="Times New Roman"/>
          <w:kern w:val="2"/>
          <w:sz w:val="28"/>
          <w:szCs w:val="28"/>
          <w:lang w:val="vi-VN"/>
        </w:rPr>
      </w:pPr>
      <w:r w:rsidRPr="00F43EB2">
        <w:rPr>
          <w:rFonts w:ascii="Times New Roman" w:eastAsia="Aptos" w:hAnsi="Times New Roman" w:cs="Times New Roman"/>
          <w:i/>
          <w:kern w:val="2"/>
          <w:sz w:val="28"/>
          <w:szCs w:val="28"/>
          <w:lang w:val="vi-VN"/>
        </w:rPr>
        <w:t>Chương 2</w:t>
      </w:r>
      <w:r w:rsidRPr="00F43EB2">
        <w:rPr>
          <w:rFonts w:ascii="Times New Roman" w:eastAsia="Aptos" w:hAnsi="Times New Roman" w:cs="Times New Roman"/>
          <w:kern w:val="2"/>
          <w:sz w:val="28"/>
          <w:szCs w:val="28"/>
          <w:lang w:val="vi-VN"/>
        </w:rPr>
        <w:t xml:space="preserve">: </w:t>
      </w:r>
      <w:r w:rsidR="003A0AAC">
        <w:rPr>
          <w:rFonts w:ascii="Times New Roman" w:eastAsia="Aptos" w:hAnsi="Times New Roman" w:cs="Times New Roman"/>
          <w:kern w:val="2"/>
          <w:sz w:val="28"/>
          <w:szCs w:val="28"/>
          <w:lang w:val="vi-VN"/>
        </w:rPr>
        <w:t>Cơ chế kiểm soát quyền lực nhà nước ở Trung Quốc hiện nay</w:t>
      </w:r>
    </w:p>
    <w:p w:rsidR="00F43EB2" w:rsidRPr="00306643" w:rsidRDefault="00F43EB2" w:rsidP="007305AE">
      <w:pPr>
        <w:spacing w:after="0" w:line="360" w:lineRule="auto"/>
        <w:ind w:firstLine="720"/>
        <w:jc w:val="both"/>
        <w:rPr>
          <w:rFonts w:ascii="Times New Roman" w:eastAsia="Aptos" w:hAnsi="Times New Roman" w:cs="Times New Roman"/>
          <w:kern w:val="2"/>
          <w:sz w:val="28"/>
          <w:szCs w:val="28"/>
          <w:lang w:val="vi-VN"/>
        </w:rPr>
      </w:pPr>
      <w:r w:rsidRPr="00F43EB2">
        <w:rPr>
          <w:rFonts w:ascii="Times New Roman" w:eastAsia="Aptos" w:hAnsi="Times New Roman" w:cs="Times New Roman"/>
          <w:i/>
          <w:kern w:val="2"/>
          <w:sz w:val="28"/>
          <w:szCs w:val="28"/>
          <w:lang w:val="vi-VN"/>
        </w:rPr>
        <w:t>Chương 3</w:t>
      </w:r>
      <w:r w:rsidRPr="00F43EB2">
        <w:rPr>
          <w:rFonts w:ascii="Times New Roman" w:eastAsia="Aptos" w:hAnsi="Times New Roman" w:cs="Times New Roman"/>
          <w:kern w:val="2"/>
          <w:sz w:val="28"/>
          <w:szCs w:val="28"/>
          <w:lang w:val="vi-VN"/>
        </w:rPr>
        <w:t xml:space="preserve">: </w:t>
      </w:r>
      <w:r w:rsidR="003A0AAC">
        <w:rPr>
          <w:rFonts w:ascii="Times New Roman" w:eastAsia="Aptos" w:hAnsi="Times New Roman" w:cs="Times New Roman"/>
          <w:kern w:val="2"/>
          <w:sz w:val="28"/>
          <w:szCs w:val="28"/>
          <w:lang w:val="vi-VN"/>
        </w:rPr>
        <w:t>Kiến nghị, đổi mới, hoàn thiện cơ chế kiểm soát quyền lực nhà nước ở Việt Nam từ nghiên cứu thực tiễn tổ chức kiểm soát quyền lực nhà nước ở Trung Quốc</w:t>
      </w:r>
    </w:p>
    <w:p w:rsidR="00306643" w:rsidRPr="00306643" w:rsidRDefault="00306643" w:rsidP="00E60E98">
      <w:pPr>
        <w:spacing w:after="0" w:line="348" w:lineRule="auto"/>
        <w:ind w:firstLine="720"/>
        <w:jc w:val="both"/>
        <w:rPr>
          <w:rFonts w:ascii="Times New Roman" w:eastAsia="Aptos" w:hAnsi="Times New Roman" w:cs="Times New Roman"/>
          <w:b/>
          <w:kern w:val="2"/>
          <w:sz w:val="28"/>
          <w:szCs w:val="28"/>
          <w:lang w:val="vi-VN"/>
        </w:rPr>
      </w:pPr>
      <w:r w:rsidRPr="00306643">
        <w:rPr>
          <w:rFonts w:ascii="Times New Roman" w:eastAsia="Aptos" w:hAnsi="Times New Roman" w:cs="Times New Roman"/>
          <w:b/>
          <w:kern w:val="2"/>
          <w:sz w:val="28"/>
          <w:szCs w:val="28"/>
          <w:lang w:val="vi-VN"/>
        </w:rPr>
        <w:t>2</w:t>
      </w:r>
      <w:r w:rsidRPr="00306643">
        <w:rPr>
          <w:rFonts w:ascii="Times New Roman" w:eastAsia="Aptos" w:hAnsi="Times New Roman" w:cs="Times New Roman"/>
          <w:kern w:val="2"/>
          <w:sz w:val="28"/>
          <w:szCs w:val="28"/>
          <w:lang w:val="vi-VN"/>
        </w:rPr>
        <w:t xml:space="preserve">. </w:t>
      </w:r>
      <w:r w:rsidR="009E3A73">
        <w:rPr>
          <w:rFonts w:ascii="Times New Roman" w:eastAsia="Aptos" w:hAnsi="Times New Roman" w:cs="Times New Roman"/>
          <w:b/>
          <w:kern w:val="2"/>
          <w:sz w:val="28"/>
          <w:szCs w:val="28"/>
        </w:rPr>
        <w:t>L</w:t>
      </w:r>
      <w:r w:rsidRPr="00306643">
        <w:rPr>
          <w:rFonts w:ascii="Times New Roman" w:eastAsia="Aptos" w:hAnsi="Times New Roman" w:cs="Times New Roman"/>
          <w:b/>
          <w:kern w:val="2"/>
          <w:sz w:val="28"/>
          <w:szCs w:val="28"/>
          <w:lang w:val="vi-VN"/>
        </w:rPr>
        <w:t>ý do chọn sản phẩm khoa học</w:t>
      </w:r>
    </w:p>
    <w:p w:rsidR="00306643" w:rsidRPr="00306643" w:rsidRDefault="00306643" w:rsidP="00E60E98">
      <w:pPr>
        <w:spacing w:after="0" w:line="348" w:lineRule="auto"/>
        <w:ind w:firstLine="720"/>
        <w:jc w:val="both"/>
        <w:rPr>
          <w:rFonts w:ascii="Times New Roman" w:eastAsia="Aptos" w:hAnsi="Times New Roman" w:cs="Times New Roman"/>
          <w:b/>
          <w:bCs/>
          <w:kern w:val="2"/>
          <w:sz w:val="28"/>
          <w:szCs w:val="28"/>
          <w:lang w:val="vi-VN"/>
        </w:rPr>
      </w:pPr>
      <w:r w:rsidRPr="00306643">
        <w:rPr>
          <w:rFonts w:ascii="Times New Roman" w:eastAsia="Aptos" w:hAnsi="Times New Roman" w:cs="Times New Roman"/>
          <w:kern w:val="2"/>
          <w:sz w:val="28"/>
          <w:szCs w:val="28"/>
          <w:lang w:val="vi-VN"/>
        </w:rPr>
        <w:t xml:space="preserve">- </w:t>
      </w:r>
      <w:r w:rsidRPr="00306643">
        <w:rPr>
          <w:rFonts w:ascii="Times New Roman" w:eastAsia="Calibri" w:hAnsi="Times New Roman" w:cs="Times New Roman"/>
          <w:sz w:val="28"/>
          <w:szCs w:val="28"/>
          <w:lang w:val="vi-VN"/>
        </w:rPr>
        <w:t>Thực hiện chủ trương của Ban Giám đốc về phát triển văn hoá đọc tại Học viện Chính trị khu vực 1 nhằm nâng cao chất lượng thực hiện các nhiệm vụ đào tạo, bồi dưỡng và nghiên cứu khoa học của Học viện.</w:t>
      </w:r>
    </w:p>
    <w:p w:rsidR="003A0AAC" w:rsidRDefault="003A0AAC" w:rsidP="00E60E98">
      <w:pPr>
        <w:spacing w:after="0" w:line="348" w:lineRule="auto"/>
        <w:jc w:val="both"/>
        <w:rPr>
          <w:rFonts w:ascii="Times New Roman" w:eastAsia="Aptos" w:hAnsi="Times New Roman" w:cs="Times New Roman"/>
          <w:kern w:val="2"/>
          <w:sz w:val="28"/>
          <w:szCs w:val="28"/>
          <w:lang w:val="vi-VN"/>
        </w:rPr>
      </w:pPr>
      <w:r>
        <w:rPr>
          <w:rFonts w:ascii="Times New Roman" w:eastAsia="Aptos" w:hAnsi="Times New Roman" w:cs="Times New Roman"/>
          <w:kern w:val="2"/>
          <w:sz w:val="28"/>
          <w:szCs w:val="28"/>
          <w:lang w:val="vi-VN"/>
        </w:rPr>
        <w:t xml:space="preserve">          </w:t>
      </w:r>
      <w:r w:rsidR="00306643" w:rsidRPr="00306643">
        <w:rPr>
          <w:rFonts w:ascii="Times New Roman" w:eastAsia="Aptos" w:hAnsi="Times New Roman" w:cs="Times New Roman"/>
          <w:kern w:val="2"/>
          <w:sz w:val="28"/>
          <w:szCs w:val="28"/>
          <w:lang w:val="vi-VN"/>
        </w:rPr>
        <w:t xml:space="preserve"> </w:t>
      </w:r>
      <w:r w:rsidR="00F43EB2" w:rsidRPr="00F43EB2">
        <w:rPr>
          <w:rFonts w:ascii="Times New Roman" w:eastAsia="Aptos" w:hAnsi="Times New Roman" w:cs="Times New Roman"/>
          <w:kern w:val="2"/>
          <w:sz w:val="28"/>
          <w:szCs w:val="28"/>
          <w:lang w:val="vi-VN"/>
        </w:rPr>
        <w:t xml:space="preserve">- </w:t>
      </w:r>
      <w:r w:rsidRPr="003A0AAC">
        <w:rPr>
          <w:rFonts w:ascii="Times New Roman" w:eastAsia="Aptos" w:hAnsi="Times New Roman" w:cs="Times New Roman"/>
          <w:kern w:val="2"/>
          <w:sz w:val="28"/>
          <w:szCs w:val="28"/>
          <w:lang w:val="vi-VN"/>
        </w:rPr>
        <w:t>Phục v</w:t>
      </w:r>
      <w:bookmarkStart w:id="1" w:name="_GoBack"/>
      <w:bookmarkEnd w:id="1"/>
      <w:r w:rsidRPr="003A0AAC">
        <w:rPr>
          <w:rFonts w:ascii="Times New Roman" w:eastAsia="Aptos" w:hAnsi="Times New Roman" w:cs="Times New Roman"/>
          <w:kern w:val="2"/>
          <w:sz w:val="28"/>
          <w:szCs w:val="28"/>
          <w:lang w:val="vi-VN"/>
        </w:rPr>
        <w:t>ụ công tác nghiên cứu, giảng dạy: Nội dung cuốn sách phục vụ trực tiếp cho chuyên đề 4 “Các mô hình hệ thống chính trị” của môn Chính trị học và chuyên đề số 2 “Sự điều chỉnh chiến lược của các nước lớn hiện nay” của môn Quan hệ quốc tế</w:t>
      </w:r>
      <w:r>
        <w:rPr>
          <w:rFonts w:ascii="Times New Roman" w:eastAsia="Aptos" w:hAnsi="Times New Roman" w:cs="Times New Roman"/>
          <w:kern w:val="2"/>
          <w:sz w:val="28"/>
          <w:szCs w:val="28"/>
          <w:lang w:val="vi-VN"/>
        </w:rPr>
        <w:t>”.</w:t>
      </w:r>
    </w:p>
    <w:p w:rsidR="00306643" w:rsidRPr="00306643" w:rsidRDefault="00306643" w:rsidP="00E60E98">
      <w:pPr>
        <w:spacing w:after="0" w:line="348" w:lineRule="auto"/>
        <w:ind w:firstLine="720"/>
        <w:jc w:val="both"/>
        <w:rPr>
          <w:rFonts w:ascii="Times New Roman" w:eastAsia="Aptos" w:hAnsi="Times New Roman" w:cs="Times New Roman"/>
          <w:b/>
          <w:bCs/>
          <w:kern w:val="2"/>
          <w:sz w:val="28"/>
          <w:szCs w:val="28"/>
          <w:lang w:val="vi-VN"/>
        </w:rPr>
      </w:pPr>
      <w:r w:rsidRPr="00306643">
        <w:rPr>
          <w:rFonts w:ascii="Times New Roman" w:eastAsia="Aptos" w:hAnsi="Times New Roman" w:cs="Times New Roman"/>
          <w:b/>
          <w:bCs/>
          <w:kern w:val="2"/>
          <w:sz w:val="28"/>
          <w:szCs w:val="28"/>
          <w:lang w:val="vi-VN"/>
        </w:rPr>
        <w:t>3. Giới thiệu nội dung của sản phẩm khoa học</w:t>
      </w:r>
    </w:p>
    <w:p w:rsidR="00306643" w:rsidRPr="0043033E" w:rsidRDefault="00306643" w:rsidP="00E60E98">
      <w:pPr>
        <w:spacing w:after="0" w:line="348" w:lineRule="auto"/>
        <w:ind w:firstLine="720"/>
        <w:jc w:val="both"/>
        <w:rPr>
          <w:rFonts w:ascii="Times New Roman" w:eastAsia="Aptos" w:hAnsi="Times New Roman" w:cs="Times New Roman"/>
          <w:bCs/>
          <w:i/>
          <w:iCs/>
          <w:kern w:val="2"/>
          <w:sz w:val="28"/>
          <w:szCs w:val="28"/>
          <w:lang w:val="vi-VN"/>
        </w:rPr>
      </w:pPr>
      <w:r w:rsidRPr="00306643">
        <w:rPr>
          <w:rFonts w:ascii="Times New Roman" w:eastAsia="Aptos" w:hAnsi="Times New Roman" w:cs="Times New Roman"/>
          <w:b/>
          <w:i/>
          <w:iCs/>
          <w:kern w:val="2"/>
          <w:sz w:val="28"/>
          <w:szCs w:val="28"/>
          <w:lang w:val="vi-VN"/>
        </w:rPr>
        <w:t xml:space="preserve">3.1. Nội dung tổng quan của </w:t>
      </w:r>
      <w:r w:rsidRPr="00306643">
        <w:rPr>
          <w:rFonts w:ascii="Times New Roman" w:eastAsia="Aptos" w:hAnsi="Times New Roman" w:cs="Times New Roman"/>
          <w:b/>
          <w:bCs/>
          <w:i/>
          <w:iCs/>
          <w:kern w:val="2"/>
          <w:sz w:val="28"/>
          <w:szCs w:val="28"/>
          <w:lang w:val="vi-VN"/>
        </w:rPr>
        <w:t>sản phẩm khoa học</w:t>
      </w:r>
    </w:p>
    <w:p w:rsidR="00065219" w:rsidRPr="00BD23B4" w:rsidRDefault="00065219" w:rsidP="00E60E98">
      <w:pPr>
        <w:spacing w:after="0" w:line="348" w:lineRule="auto"/>
        <w:ind w:firstLine="720"/>
        <w:jc w:val="both"/>
        <w:rPr>
          <w:rFonts w:ascii="Times New Roman" w:eastAsia="Calibri" w:hAnsi="Times New Roman" w:cs="Times New Roman"/>
          <w:bCs/>
          <w:color w:val="000000"/>
          <w:sz w:val="28"/>
          <w:szCs w:val="28"/>
          <w:lang w:val="vi-VN"/>
        </w:rPr>
      </w:pPr>
      <w:r w:rsidRPr="009E3A73">
        <w:rPr>
          <w:rFonts w:ascii="Times New Roman" w:eastAsia="Calibri" w:hAnsi="Times New Roman" w:cs="Times New Roman"/>
          <w:b/>
          <w:bCs/>
          <w:iCs/>
          <w:color w:val="000000"/>
          <w:sz w:val="28"/>
          <w:szCs w:val="28"/>
          <w:lang w:val="vi-VN"/>
        </w:rPr>
        <w:t>Chương 1</w:t>
      </w:r>
      <w:r w:rsidRPr="009E3A73">
        <w:rPr>
          <w:rFonts w:ascii="Times New Roman" w:eastAsia="Calibri" w:hAnsi="Times New Roman" w:cs="Times New Roman"/>
          <w:bCs/>
          <w:iCs/>
          <w:color w:val="000000"/>
          <w:sz w:val="28"/>
          <w:szCs w:val="28"/>
          <w:lang w:val="vi-VN"/>
        </w:rPr>
        <w:t>:</w:t>
      </w:r>
      <w:r w:rsidRPr="00BD23B4">
        <w:rPr>
          <w:rFonts w:ascii="Times New Roman" w:eastAsia="Calibri" w:hAnsi="Times New Roman" w:cs="Times New Roman"/>
          <w:bCs/>
          <w:i/>
          <w:color w:val="000000"/>
          <w:sz w:val="28"/>
          <w:szCs w:val="28"/>
          <w:lang w:val="vi-VN"/>
        </w:rPr>
        <w:t xml:space="preserve"> </w:t>
      </w:r>
      <w:r>
        <w:rPr>
          <w:rFonts w:ascii="Times New Roman" w:eastAsia="Calibri" w:hAnsi="Times New Roman" w:cs="Times New Roman"/>
          <w:b/>
          <w:bCs/>
          <w:color w:val="000000"/>
          <w:sz w:val="28"/>
          <w:szCs w:val="28"/>
          <w:lang w:val="vi-VN"/>
        </w:rPr>
        <w:t>Khái quát về cơ chế kiểm soát quyền lực nhà nước</w:t>
      </w:r>
    </w:p>
    <w:p w:rsidR="00065219" w:rsidRPr="00BD23B4" w:rsidRDefault="003C3978" w:rsidP="00E60E98">
      <w:pPr>
        <w:spacing w:after="200" w:line="348" w:lineRule="auto"/>
        <w:ind w:firstLine="720"/>
        <w:contextualSpacing/>
        <w:jc w:val="both"/>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 xml:space="preserve">Gồm các nội dung: </w:t>
      </w:r>
      <w:r w:rsidR="00065219">
        <w:rPr>
          <w:rFonts w:ascii="Times New Roman" w:eastAsia="Calibri" w:hAnsi="Times New Roman" w:cs="Times New Roman"/>
          <w:bCs/>
          <w:color w:val="000000"/>
          <w:sz w:val="28"/>
          <w:szCs w:val="28"/>
          <w:lang w:val="vi-VN"/>
        </w:rPr>
        <w:t>Khái niệm, đặc điểm và vai trò của cơ chế kiểm soát quyền lực nhà nước</w:t>
      </w:r>
      <w:r>
        <w:rPr>
          <w:rFonts w:ascii="Times New Roman" w:eastAsia="Calibri" w:hAnsi="Times New Roman" w:cs="Times New Roman"/>
          <w:bCs/>
          <w:color w:val="000000"/>
          <w:sz w:val="28"/>
          <w:szCs w:val="28"/>
          <w:lang w:val="vi-VN"/>
        </w:rPr>
        <w:t xml:space="preserve">; </w:t>
      </w:r>
      <w:r w:rsidR="00065219">
        <w:rPr>
          <w:rFonts w:ascii="Times New Roman" w:eastAsia="Calibri" w:hAnsi="Times New Roman" w:cs="Times New Roman"/>
          <w:bCs/>
          <w:color w:val="000000"/>
          <w:sz w:val="28"/>
          <w:szCs w:val="28"/>
          <w:lang w:val="vi-VN"/>
        </w:rPr>
        <w:t>Các thành tố và phân loại cơ chế kiểm soát quyền lực nhà nước</w:t>
      </w:r>
      <w:r>
        <w:rPr>
          <w:rFonts w:ascii="Times New Roman" w:eastAsia="Calibri" w:hAnsi="Times New Roman" w:cs="Times New Roman"/>
          <w:bCs/>
          <w:color w:val="000000"/>
          <w:sz w:val="28"/>
          <w:szCs w:val="28"/>
          <w:lang w:val="vi-VN"/>
        </w:rPr>
        <w:t xml:space="preserve">; </w:t>
      </w:r>
      <w:r w:rsidR="00065219">
        <w:rPr>
          <w:rFonts w:ascii="Times New Roman" w:eastAsia="Calibri" w:hAnsi="Times New Roman" w:cs="Times New Roman"/>
          <w:bCs/>
          <w:color w:val="000000"/>
          <w:sz w:val="28"/>
          <w:szCs w:val="28"/>
          <w:lang w:val="vi-VN"/>
        </w:rPr>
        <w:t xml:space="preserve">Các </w:t>
      </w:r>
      <w:r w:rsidR="00065219">
        <w:rPr>
          <w:rFonts w:ascii="Times New Roman" w:eastAsia="Calibri" w:hAnsi="Times New Roman" w:cs="Times New Roman"/>
          <w:bCs/>
          <w:color w:val="000000"/>
          <w:sz w:val="28"/>
          <w:szCs w:val="28"/>
          <w:lang w:val="vi-VN"/>
        </w:rPr>
        <w:lastRenderedPageBreak/>
        <w:t>tư tưởng về kiểm soát quyền lực nhà nước trong lịch sử chính trị - pháp lý</w:t>
      </w:r>
      <w:r>
        <w:rPr>
          <w:rFonts w:ascii="Times New Roman" w:eastAsia="Calibri" w:hAnsi="Times New Roman" w:cs="Times New Roman"/>
          <w:bCs/>
          <w:color w:val="000000"/>
          <w:sz w:val="28"/>
          <w:szCs w:val="28"/>
          <w:lang w:val="vi-VN"/>
        </w:rPr>
        <w:t xml:space="preserve">; </w:t>
      </w:r>
      <w:r w:rsidR="00065219">
        <w:rPr>
          <w:rFonts w:ascii="Times New Roman" w:eastAsia="Calibri" w:hAnsi="Times New Roman" w:cs="Times New Roman"/>
          <w:bCs/>
          <w:color w:val="000000"/>
          <w:sz w:val="28"/>
          <w:szCs w:val="28"/>
          <w:lang w:val="vi-VN"/>
        </w:rPr>
        <w:t>Các yếu tố tác động đến sự hình thành và vận hành của cơ chế kiểm soát quyền lực nhà nước</w:t>
      </w:r>
    </w:p>
    <w:p w:rsidR="00065219" w:rsidRPr="009E3A73" w:rsidRDefault="00065219" w:rsidP="00065219">
      <w:pPr>
        <w:spacing w:after="0" w:line="360" w:lineRule="auto"/>
        <w:ind w:firstLine="720"/>
        <w:jc w:val="both"/>
        <w:rPr>
          <w:rFonts w:ascii="Times New Roman" w:hAnsi="Times New Roman" w:cs="Times New Roman"/>
          <w:b/>
          <w:bCs/>
          <w:iCs/>
          <w:color w:val="000000"/>
          <w:spacing w:val="-6"/>
          <w:kern w:val="2"/>
          <w:sz w:val="28"/>
          <w:szCs w:val="28"/>
          <w:lang w:val="vi-VN"/>
          <w14:ligatures w14:val="standardContextual"/>
        </w:rPr>
      </w:pPr>
      <w:r w:rsidRPr="009E3A73">
        <w:rPr>
          <w:rFonts w:ascii="Times New Roman" w:hAnsi="Times New Roman" w:cs="Times New Roman"/>
          <w:b/>
          <w:bCs/>
          <w:iCs/>
          <w:color w:val="000000"/>
          <w:spacing w:val="-6"/>
          <w:kern w:val="2"/>
          <w:sz w:val="28"/>
          <w:szCs w:val="28"/>
          <w:lang w:val="vi-VN"/>
          <w14:ligatures w14:val="standardContextual"/>
        </w:rPr>
        <w:t>Chương 2: Cơ chế kiểm soát quyền lực nhà nước ở Trung Quốc hiện nay</w:t>
      </w:r>
    </w:p>
    <w:p w:rsidR="00065219" w:rsidRDefault="003C3978" w:rsidP="003C3978">
      <w:pPr>
        <w:spacing w:after="0" w:line="360" w:lineRule="auto"/>
        <w:ind w:firstLine="720"/>
        <w:jc w:val="both"/>
        <w:rPr>
          <w:rFonts w:ascii="Times New Roman" w:hAnsi="Times New Roman" w:cs="Times New Roman"/>
          <w:bCs/>
          <w:color w:val="000000"/>
          <w:spacing w:val="-6"/>
          <w:kern w:val="2"/>
          <w:sz w:val="28"/>
          <w:szCs w:val="28"/>
          <w:lang w:val="vi-VN"/>
          <w14:ligatures w14:val="standardContextual"/>
        </w:rPr>
      </w:pPr>
      <w:r>
        <w:rPr>
          <w:rFonts w:ascii="Times New Roman" w:hAnsi="Times New Roman" w:cs="Times New Roman"/>
          <w:bCs/>
          <w:color w:val="000000"/>
          <w:spacing w:val="-6"/>
          <w:kern w:val="2"/>
          <w:sz w:val="28"/>
          <w:szCs w:val="28"/>
          <w:lang w:val="vi-VN"/>
          <w14:ligatures w14:val="standardContextual"/>
        </w:rPr>
        <w:t xml:space="preserve">Gồm các nội dung: </w:t>
      </w:r>
      <w:r w:rsidR="00065219">
        <w:rPr>
          <w:rFonts w:ascii="Times New Roman" w:hAnsi="Times New Roman" w:cs="Times New Roman"/>
          <w:bCs/>
          <w:color w:val="000000"/>
          <w:spacing w:val="-6"/>
          <w:kern w:val="2"/>
          <w:sz w:val="28"/>
          <w:szCs w:val="28"/>
          <w:lang w:val="vi-VN"/>
          <w14:ligatures w14:val="standardContextual"/>
        </w:rPr>
        <w:t>Bộ máy nhà nước và các cơ chế kiểm soát quyền lực nhà nước theo Hiến pháp Trung Quốc hiện hành</w:t>
      </w:r>
      <w:r>
        <w:rPr>
          <w:rFonts w:ascii="Times New Roman" w:hAnsi="Times New Roman" w:cs="Times New Roman"/>
          <w:bCs/>
          <w:color w:val="000000"/>
          <w:spacing w:val="-6"/>
          <w:kern w:val="2"/>
          <w:sz w:val="28"/>
          <w:szCs w:val="28"/>
          <w:lang w:val="vi-VN"/>
          <w14:ligatures w14:val="standardContextual"/>
        </w:rPr>
        <w:t xml:space="preserve">; </w:t>
      </w:r>
      <w:r w:rsidR="00065219">
        <w:rPr>
          <w:rFonts w:ascii="Times New Roman" w:hAnsi="Times New Roman" w:cs="Times New Roman"/>
          <w:bCs/>
          <w:color w:val="000000"/>
          <w:spacing w:val="-6"/>
          <w:kern w:val="2"/>
          <w:sz w:val="28"/>
          <w:szCs w:val="28"/>
          <w:lang w:val="vi-VN"/>
          <w14:ligatures w14:val="standardContextual"/>
        </w:rPr>
        <w:t>Các cơ chế kiểm soát quyền lực nhà nước</w:t>
      </w:r>
      <w:r>
        <w:rPr>
          <w:rFonts w:ascii="Times New Roman" w:hAnsi="Times New Roman" w:cs="Times New Roman"/>
          <w:bCs/>
          <w:color w:val="000000"/>
          <w:spacing w:val="-6"/>
          <w:kern w:val="2"/>
          <w:sz w:val="28"/>
          <w:szCs w:val="28"/>
          <w:lang w:val="vi-VN"/>
          <w14:ligatures w14:val="standardContextual"/>
        </w:rPr>
        <w:t xml:space="preserve">;  </w:t>
      </w:r>
      <w:r w:rsidR="00065219">
        <w:rPr>
          <w:rFonts w:ascii="Times New Roman" w:hAnsi="Times New Roman" w:cs="Times New Roman"/>
          <w:bCs/>
          <w:color w:val="000000"/>
          <w:spacing w:val="-6"/>
          <w:kern w:val="2"/>
          <w:sz w:val="28"/>
          <w:szCs w:val="28"/>
          <w:lang w:val="vi-VN"/>
          <w14:ligatures w14:val="standardContextual"/>
        </w:rPr>
        <w:t>Đánh giá chung về cơ chế kiểm soát quyền lực nhà nước ở Trung Quốc</w:t>
      </w:r>
    </w:p>
    <w:p w:rsidR="00065219" w:rsidRPr="009E3A73" w:rsidRDefault="00065219" w:rsidP="00065219">
      <w:pPr>
        <w:spacing w:after="0" w:line="360" w:lineRule="auto"/>
        <w:ind w:firstLine="720"/>
        <w:jc w:val="both"/>
        <w:rPr>
          <w:rFonts w:ascii="Times New Roman" w:hAnsi="Times New Roman" w:cs="Times New Roman"/>
          <w:b/>
          <w:bCs/>
          <w:iCs/>
          <w:color w:val="000000"/>
          <w:spacing w:val="-6"/>
          <w:kern w:val="2"/>
          <w:sz w:val="28"/>
          <w:szCs w:val="28"/>
          <w:lang w:val="vi-VN"/>
          <w14:ligatures w14:val="standardContextual"/>
        </w:rPr>
      </w:pPr>
      <w:r w:rsidRPr="009E3A73">
        <w:rPr>
          <w:rFonts w:ascii="Times New Roman" w:hAnsi="Times New Roman" w:cs="Times New Roman"/>
          <w:b/>
          <w:bCs/>
          <w:iCs/>
          <w:color w:val="000000"/>
          <w:spacing w:val="-6"/>
          <w:kern w:val="2"/>
          <w:sz w:val="28"/>
          <w:szCs w:val="28"/>
          <w:lang w:val="vi-VN"/>
          <w14:ligatures w14:val="standardContextual"/>
        </w:rPr>
        <w:t>Chương 3: Kiến nghị đổi mới, hoàn thiện cơ chế kiểm soát quyền lực nhà nước ở Việt Nam từ nghiên cứu thực tiễn tổ chức kiểm soát quyền lực nhà nước ở Trung Quốc</w:t>
      </w:r>
    </w:p>
    <w:p w:rsidR="00E345AE" w:rsidRDefault="003C3978" w:rsidP="003C3978">
      <w:pPr>
        <w:spacing w:after="0" w:line="360" w:lineRule="auto"/>
        <w:ind w:firstLine="720"/>
        <w:jc w:val="both"/>
        <w:rPr>
          <w:rFonts w:ascii="Times New Roman" w:hAnsi="Times New Roman" w:cs="Times New Roman"/>
          <w:bCs/>
          <w:color w:val="000000"/>
          <w:spacing w:val="-6"/>
          <w:kern w:val="2"/>
          <w:sz w:val="28"/>
          <w:szCs w:val="28"/>
          <w:lang w:val="vi-VN"/>
          <w14:ligatures w14:val="standardContextual"/>
        </w:rPr>
      </w:pPr>
      <w:r>
        <w:rPr>
          <w:rFonts w:ascii="Times New Roman" w:hAnsi="Times New Roman" w:cs="Times New Roman"/>
          <w:bCs/>
          <w:color w:val="000000"/>
          <w:spacing w:val="-6"/>
          <w:kern w:val="2"/>
          <w:sz w:val="28"/>
          <w:szCs w:val="28"/>
          <w:lang w:val="vi-VN"/>
          <w14:ligatures w14:val="standardContextual"/>
        </w:rPr>
        <w:t xml:space="preserve">Gồm các nội dung: </w:t>
      </w:r>
      <w:r w:rsidR="00065219" w:rsidRPr="009E5C2F">
        <w:rPr>
          <w:rFonts w:ascii="Times New Roman" w:hAnsi="Times New Roman" w:cs="Times New Roman"/>
          <w:bCs/>
          <w:color w:val="000000"/>
          <w:spacing w:val="-6"/>
          <w:kern w:val="2"/>
          <w:sz w:val="28"/>
          <w:szCs w:val="28"/>
          <w:lang w:val="vi-VN"/>
          <w14:ligatures w14:val="standardContextual"/>
        </w:rPr>
        <w:t xml:space="preserve">Khái </w:t>
      </w:r>
      <w:r w:rsidR="00065219">
        <w:rPr>
          <w:rFonts w:ascii="Times New Roman" w:hAnsi="Times New Roman" w:cs="Times New Roman"/>
          <w:bCs/>
          <w:color w:val="000000"/>
          <w:spacing w:val="-6"/>
          <w:kern w:val="2"/>
          <w:sz w:val="28"/>
          <w:szCs w:val="28"/>
          <w:lang w:val="vi-VN"/>
          <w14:ligatures w14:val="standardContextual"/>
        </w:rPr>
        <w:t>quát về các cơ chế kiểm soát quyền lực nhà nước ở Việt Nam</w:t>
      </w:r>
      <w:r>
        <w:rPr>
          <w:rFonts w:ascii="Times New Roman" w:hAnsi="Times New Roman" w:cs="Times New Roman"/>
          <w:bCs/>
          <w:color w:val="000000"/>
          <w:spacing w:val="-6"/>
          <w:kern w:val="2"/>
          <w:sz w:val="28"/>
          <w:szCs w:val="28"/>
          <w:lang w:val="vi-VN"/>
          <w14:ligatures w14:val="standardContextual"/>
        </w:rPr>
        <w:t xml:space="preserve">; </w:t>
      </w:r>
      <w:r w:rsidR="00065219">
        <w:rPr>
          <w:rFonts w:ascii="Times New Roman" w:hAnsi="Times New Roman" w:cs="Times New Roman"/>
          <w:bCs/>
          <w:color w:val="000000"/>
          <w:spacing w:val="-6"/>
          <w:kern w:val="2"/>
          <w:sz w:val="28"/>
          <w:szCs w:val="28"/>
          <w:lang w:val="vi-VN"/>
          <w14:ligatures w14:val="standardContextual"/>
        </w:rPr>
        <w:t>Gợi ý về hoàn thiện cơ chế kiểm soát quyền lực nhà nước ở Việt Nam từ kinh nghiệm kiểm soát quyền lực nhà nước của Trung Quốc</w:t>
      </w:r>
      <w:r>
        <w:rPr>
          <w:rFonts w:ascii="Times New Roman" w:hAnsi="Times New Roman" w:cs="Times New Roman"/>
          <w:bCs/>
          <w:color w:val="000000"/>
          <w:spacing w:val="-6"/>
          <w:kern w:val="2"/>
          <w:sz w:val="28"/>
          <w:szCs w:val="28"/>
          <w:lang w:val="vi-VN"/>
          <w14:ligatures w14:val="standardContextual"/>
        </w:rPr>
        <w:t>.</w:t>
      </w:r>
    </w:p>
    <w:p w:rsidR="00306643" w:rsidRDefault="00306643" w:rsidP="00F43EB2">
      <w:pPr>
        <w:spacing w:after="0" w:line="360" w:lineRule="auto"/>
        <w:jc w:val="both"/>
        <w:rPr>
          <w:rFonts w:ascii="Times New Roman" w:eastAsia="Aptos" w:hAnsi="Times New Roman" w:cs="Times New Roman"/>
          <w:i/>
          <w:iCs/>
          <w:kern w:val="2"/>
          <w:sz w:val="28"/>
          <w:szCs w:val="28"/>
          <w:lang w:val="vi-VN"/>
        </w:rPr>
      </w:pPr>
      <w:r w:rsidRPr="00306643">
        <w:rPr>
          <w:rFonts w:ascii="Times New Roman" w:eastAsia="Aptos" w:hAnsi="Times New Roman" w:cs="Times New Roman"/>
          <w:bCs/>
          <w:kern w:val="2"/>
          <w:sz w:val="28"/>
          <w:szCs w:val="28"/>
          <w:lang w:val="vi-VN"/>
        </w:rPr>
        <w:tab/>
      </w:r>
      <w:r w:rsidRPr="00306643">
        <w:rPr>
          <w:rFonts w:ascii="Times New Roman" w:eastAsia="Aptos" w:hAnsi="Times New Roman" w:cs="Times New Roman"/>
          <w:b/>
          <w:i/>
          <w:iCs/>
          <w:kern w:val="2"/>
          <w:sz w:val="28"/>
          <w:szCs w:val="28"/>
          <w:lang w:val="vi-VN"/>
        </w:rPr>
        <w:t>3.2</w:t>
      </w:r>
      <w:r w:rsidRPr="00306643">
        <w:rPr>
          <w:rFonts w:ascii="Times New Roman" w:eastAsia="Aptos" w:hAnsi="Times New Roman" w:cs="Times New Roman"/>
          <w:bCs/>
          <w:kern w:val="2"/>
          <w:sz w:val="28"/>
          <w:szCs w:val="28"/>
          <w:lang w:val="vi-VN"/>
        </w:rPr>
        <w:t xml:space="preserve">. </w:t>
      </w:r>
      <w:r w:rsidRPr="00306643">
        <w:rPr>
          <w:rFonts w:ascii="Times New Roman" w:eastAsia="Aptos" w:hAnsi="Times New Roman" w:cs="Times New Roman"/>
          <w:b/>
          <w:i/>
          <w:iCs/>
          <w:kern w:val="2"/>
          <w:sz w:val="28"/>
          <w:szCs w:val="28"/>
          <w:lang w:val="vi-VN"/>
        </w:rPr>
        <w:t>Giới thiệu nội dung cốt lõi của SPKH</w:t>
      </w:r>
      <w:r w:rsidR="00F43EB2">
        <w:rPr>
          <w:rFonts w:ascii="Times New Roman" w:eastAsia="Aptos" w:hAnsi="Times New Roman" w:cs="Times New Roman"/>
          <w:b/>
          <w:i/>
          <w:iCs/>
          <w:kern w:val="2"/>
          <w:sz w:val="28"/>
          <w:szCs w:val="28"/>
          <w:lang w:val="vi-VN"/>
        </w:rPr>
        <w:t xml:space="preserve"> </w:t>
      </w:r>
      <w:r w:rsidR="00F43EB2" w:rsidRPr="0043033E">
        <w:rPr>
          <w:rFonts w:ascii="Times New Roman" w:eastAsia="Aptos" w:hAnsi="Times New Roman" w:cs="Times New Roman"/>
          <w:i/>
          <w:iCs/>
          <w:kern w:val="2"/>
          <w:sz w:val="28"/>
          <w:szCs w:val="28"/>
          <w:lang w:val="vi-VN"/>
        </w:rPr>
        <w:t>(</w:t>
      </w:r>
      <w:r w:rsidR="009E3A73" w:rsidRPr="009E3A73">
        <w:rPr>
          <w:rFonts w:ascii="Times New Roman" w:eastAsia="Aptos" w:hAnsi="Times New Roman" w:cs="Times New Roman"/>
          <w:i/>
          <w:iCs/>
          <w:kern w:val="2"/>
          <w:sz w:val="28"/>
          <w:szCs w:val="28"/>
          <w:lang w:val="vi-VN"/>
        </w:rPr>
        <w:t>N</w:t>
      </w:r>
      <w:r w:rsidR="00F43EB2" w:rsidRPr="0043033E">
        <w:rPr>
          <w:rFonts w:ascii="Times New Roman" w:eastAsia="Aptos" w:hAnsi="Times New Roman" w:cs="Times New Roman"/>
          <w:i/>
          <w:iCs/>
          <w:kern w:val="2"/>
          <w:sz w:val="28"/>
          <w:szCs w:val="28"/>
          <w:lang w:val="vi-VN"/>
        </w:rPr>
        <w:t>ội dung cơ bản, quan trọng của sản phẩm khoa học thể hiện rõ việc tăng cường bảo vệ nền tảng, tư tưởng của Đảng; đảm bảo bản chất trường Đảng; có tính mới, cập nhật, chuyên ngành,….)</w:t>
      </w:r>
    </w:p>
    <w:p w:rsidR="003C3978" w:rsidRPr="003C3978" w:rsidRDefault="00E345AE" w:rsidP="003C3978">
      <w:pPr>
        <w:spacing w:after="0" w:line="360" w:lineRule="auto"/>
        <w:ind w:firstLine="720"/>
        <w:jc w:val="both"/>
        <w:rPr>
          <w:rFonts w:ascii="Times New Roman" w:hAnsi="Times New Roman" w:cs="Times New Roman"/>
          <w:bCs/>
          <w:spacing w:val="-6"/>
          <w:kern w:val="2"/>
          <w:sz w:val="28"/>
          <w:szCs w:val="28"/>
          <w:lang w:val="vi-VN"/>
          <w14:ligatures w14:val="standardContextual"/>
        </w:rPr>
      </w:pPr>
      <w:r w:rsidRPr="003C3978">
        <w:rPr>
          <w:rFonts w:ascii="Times New Roman" w:hAnsi="Times New Roman" w:cs="Times New Roman"/>
          <w:b/>
          <w:bCs/>
          <w:spacing w:val="-6"/>
          <w:kern w:val="2"/>
          <w:sz w:val="28"/>
          <w:szCs w:val="28"/>
          <w:lang w:val="vi-VN"/>
          <w14:ligatures w14:val="standardContextual"/>
        </w:rPr>
        <w:t xml:space="preserve">-  </w:t>
      </w:r>
      <w:r w:rsidRPr="003C3978">
        <w:rPr>
          <w:rFonts w:ascii="Times New Roman" w:hAnsi="Times New Roman" w:cs="Times New Roman"/>
          <w:bCs/>
          <w:spacing w:val="-6"/>
          <w:kern w:val="2"/>
          <w:sz w:val="28"/>
          <w:szCs w:val="28"/>
          <w:lang w:val="vi-VN"/>
          <w14:ligatures w14:val="standardContextual"/>
        </w:rPr>
        <w:t>Cuốn sách xuất bản tháng 10/2024, được xuất bản trên cơ sở kết quả nghiên cứu của đề tài cấp Bộ: “Cơ chế kiểm soát quyền lực nhà nước ở Trung Quốc hiện nay và một số bài học kinh nghiệm cho Việt Nam (2021-2022)”.</w:t>
      </w:r>
      <w:r w:rsidR="003C3978" w:rsidRPr="003C3978">
        <w:rPr>
          <w:rFonts w:ascii="Times New Roman" w:hAnsi="Times New Roman" w:cs="Times New Roman"/>
          <w:bCs/>
          <w:spacing w:val="-6"/>
          <w:kern w:val="2"/>
          <w:sz w:val="28"/>
          <w:szCs w:val="28"/>
          <w:lang w:val="vi-VN"/>
          <w14:ligatures w14:val="standardContextual"/>
        </w:rPr>
        <w:t xml:space="preserve"> Với kết cấu 03 chương, các nội dung chính của cuốn sách gồm có:</w:t>
      </w:r>
    </w:p>
    <w:p w:rsidR="003C3978" w:rsidRPr="003C3978" w:rsidRDefault="003C3978" w:rsidP="003C3978">
      <w:pPr>
        <w:spacing w:after="0" w:line="360" w:lineRule="auto"/>
        <w:ind w:firstLine="720"/>
        <w:jc w:val="both"/>
        <w:rPr>
          <w:rFonts w:ascii="Times New Roman" w:hAnsi="Times New Roman" w:cs="Times New Roman"/>
          <w:bCs/>
          <w:spacing w:val="-6"/>
          <w:kern w:val="2"/>
          <w:sz w:val="28"/>
          <w:szCs w:val="28"/>
          <w:lang w:val="vi-VN"/>
          <w14:ligatures w14:val="standardContextual"/>
        </w:rPr>
      </w:pPr>
      <w:r w:rsidRPr="003C3978">
        <w:rPr>
          <w:rFonts w:ascii="Times New Roman" w:hAnsi="Times New Roman" w:cs="Times New Roman"/>
          <w:bCs/>
          <w:spacing w:val="-6"/>
          <w:kern w:val="2"/>
          <w:sz w:val="28"/>
          <w:szCs w:val="28"/>
          <w:lang w:val="vi-VN"/>
          <w14:ligatures w14:val="standardContextual"/>
        </w:rPr>
        <w:t>+ Quyền lực nhà nước và sự cần thiết kiểm soát quyền lực nhà nước; các thành tố và phân loại cơ chế kiểm soát quyền lực nhà nước; các tư tưởng về kiểm soát quyền lực nhà nước trong lịch sử chính trị - pháp lý; các yếu tố tác động đến sự hình thành và vận hành của cơ chế kiểm soát quyền lực nhà nước.</w:t>
      </w:r>
    </w:p>
    <w:p w:rsidR="003C3978" w:rsidRPr="003C3978" w:rsidRDefault="003C3978" w:rsidP="003C3978">
      <w:pPr>
        <w:spacing w:after="0" w:line="360" w:lineRule="auto"/>
        <w:ind w:firstLine="720"/>
        <w:jc w:val="both"/>
        <w:rPr>
          <w:rFonts w:ascii="Times New Roman" w:hAnsi="Times New Roman" w:cs="Times New Roman"/>
          <w:bCs/>
          <w:spacing w:val="-6"/>
          <w:kern w:val="2"/>
          <w:sz w:val="28"/>
          <w:szCs w:val="28"/>
          <w:lang w:val="vi-VN"/>
          <w14:ligatures w14:val="standardContextual"/>
        </w:rPr>
      </w:pPr>
      <w:r>
        <w:rPr>
          <w:rFonts w:ascii="Times New Roman" w:hAnsi="Times New Roman" w:cs="Times New Roman"/>
          <w:bCs/>
          <w:spacing w:val="-6"/>
          <w:kern w:val="2"/>
          <w:sz w:val="28"/>
          <w:szCs w:val="28"/>
          <w:lang w:val="vi-VN"/>
          <w14:ligatures w14:val="standardContextual"/>
        </w:rPr>
        <w:t xml:space="preserve">+ </w:t>
      </w:r>
      <w:r w:rsidRPr="003C3978">
        <w:rPr>
          <w:rFonts w:ascii="Times New Roman" w:hAnsi="Times New Roman" w:cs="Times New Roman"/>
          <w:bCs/>
          <w:spacing w:val="-6"/>
          <w:kern w:val="2"/>
          <w:sz w:val="28"/>
          <w:szCs w:val="28"/>
          <w:lang w:val="vi-VN"/>
          <w14:ligatures w14:val="standardContextual"/>
        </w:rPr>
        <w:t>Bộ máy nhà nước và các cơ chế kiểm soát quyền lực nhà nước theo Hiến pháp Trung Quốc hiện hành; các cơ chế kiểm soát quyền lực nhà nước; Đánh giá chung về cơ chế kiểm soát quyền lực nhà nước ở Trung Quốc</w:t>
      </w:r>
    </w:p>
    <w:p w:rsidR="00E345AE" w:rsidRPr="00E345AE" w:rsidRDefault="003C3978" w:rsidP="003C3978">
      <w:pPr>
        <w:pStyle w:val="ListParagraph"/>
        <w:spacing w:after="0" w:line="360" w:lineRule="auto"/>
        <w:ind w:left="0" w:firstLine="720"/>
        <w:jc w:val="both"/>
        <w:rPr>
          <w:rFonts w:ascii="Times New Roman" w:hAnsi="Times New Roman" w:cs="Times New Roman"/>
          <w:bCs/>
          <w:spacing w:val="-6"/>
          <w:kern w:val="2"/>
          <w:sz w:val="28"/>
          <w:szCs w:val="28"/>
          <w:lang w:val="vi-VN"/>
          <w14:ligatures w14:val="standardContextual"/>
        </w:rPr>
      </w:pPr>
      <w:r>
        <w:rPr>
          <w:rFonts w:ascii="Times New Roman" w:hAnsi="Times New Roman" w:cs="Times New Roman"/>
          <w:bCs/>
          <w:spacing w:val="-6"/>
          <w:kern w:val="2"/>
          <w:sz w:val="28"/>
          <w:szCs w:val="28"/>
          <w:lang w:val="vi-VN"/>
          <w14:ligatures w14:val="standardContextual"/>
        </w:rPr>
        <w:lastRenderedPageBreak/>
        <w:t xml:space="preserve">+ </w:t>
      </w:r>
      <w:r w:rsidRPr="003C3978">
        <w:rPr>
          <w:rFonts w:ascii="Times New Roman" w:hAnsi="Times New Roman" w:cs="Times New Roman"/>
          <w:bCs/>
          <w:spacing w:val="-6"/>
          <w:kern w:val="2"/>
          <w:sz w:val="28"/>
          <w:szCs w:val="28"/>
          <w:lang w:val="vi-VN"/>
          <w14:ligatures w14:val="standardContextual"/>
        </w:rPr>
        <w:t>Khái quát về các cơ chế kiểm soát quyền lực nhà nước ở Việt Nam; Gợi ý về hoàn thiện cơ chế kiểm soát quyền lực nhà nước ở Việt Nam từ kinh nghiệm kiểm soát quyền lực nhà nước của Trung Quốc.</w:t>
      </w:r>
    </w:p>
    <w:p w:rsidR="00065219" w:rsidRPr="009E3A73" w:rsidRDefault="00065219" w:rsidP="00065219">
      <w:pPr>
        <w:pStyle w:val="ListParagraph"/>
        <w:spacing w:after="0" w:line="360" w:lineRule="auto"/>
        <w:ind w:left="0" w:firstLine="360"/>
        <w:jc w:val="both"/>
        <w:rPr>
          <w:rFonts w:ascii="Times New Roman" w:eastAsia="Calibri" w:hAnsi="Times New Roman" w:cs="Times New Roman"/>
          <w:bCs/>
          <w:color w:val="000000"/>
          <w:spacing w:val="2"/>
          <w:sz w:val="28"/>
          <w:szCs w:val="28"/>
          <w:lang w:val="vi-VN"/>
        </w:rPr>
      </w:pPr>
      <w:r w:rsidRPr="00BD23B4">
        <w:rPr>
          <w:rFonts w:ascii="Times New Roman" w:hAnsi="Times New Roman" w:cs="Times New Roman"/>
          <w:b/>
          <w:bCs/>
          <w:spacing w:val="-6"/>
          <w:kern w:val="2"/>
          <w:sz w:val="28"/>
          <w:szCs w:val="28"/>
          <w:lang w:val="vi-VN"/>
          <w14:ligatures w14:val="standardContextual"/>
        </w:rPr>
        <w:t xml:space="preserve">-  </w:t>
      </w:r>
      <w:r w:rsidRPr="009E3A73">
        <w:rPr>
          <w:rFonts w:ascii="Times New Roman" w:eastAsia="Calibri" w:hAnsi="Times New Roman" w:cs="Times New Roman"/>
          <w:bCs/>
          <w:color w:val="000000"/>
          <w:spacing w:val="2"/>
          <w:sz w:val="28"/>
          <w:szCs w:val="28"/>
          <w:lang w:val="vi-VN"/>
        </w:rPr>
        <w:t>Kiểm soát quyền lực nhà nước là hoạt động được Đảng và Nhà nước ta thường xuyên quan tâm, thực hiện trong suốt quá trình từ khi Nhà nước Việt Nam dân chủ cộng hòa được thành lập năm 1945 cho đến nay. Tại Đại hội XIII năm 2021, Đảng ta đánh giá sau 35 năm đổi mới, cơ chế kiểm soát quyền lực giữa các cơ quan nhà nước trong việc thực hiện các quyền lập pháp, hành pháp, tư pháp trong Nhà nước pháp quyền ngày càng rõ hơn và có chuyển biến tích cực. Nhưng đến nay, cơ chế này chưa hoàn thiện; vai trò giám sát của nhân dân chưa được phát huy mạnh mẽ. Bởi vậy, một nhiệm vụ lớn trong xây dựng và hoàn thiện Nhà nước pháp quyền xã hội chủ nghĩa trong giai đoạn phát triển đất nước 2021-2023 đã được Đảng xác định là tăng cường “kiểm soát quyền lực gắn với siết chặt kỷ cương, kỷ luật trong hoạt động của Nhà nước và các cán bộ, công chức, viên chức”.</w:t>
      </w:r>
    </w:p>
    <w:p w:rsidR="00065219" w:rsidRPr="009E5C2F" w:rsidRDefault="00065219" w:rsidP="00065219">
      <w:pPr>
        <w:spacing w:after="0" w:line="360" w:lineRule="auto"/>
        <w:ind w:firstLine="360"/>
        <w:contextualSpacing/>
        <w:jc w:val="both"/>
        <w:rPr>
          <w:rFonts w:ascii="Times New Roman" w:eastAsia="Calibri" w:hAnsi="Times New Roman" w:cs="Times New Roman"/>
          <w:bCs/>
          <w:color w:val="000000"/>
          <w:spacing w:val="2"/>
          <w:sz w:val="28"/>
          <w:szCs w:val="28"/>
          <w:lang w:val="vi-VN"/>
        </w:rPr>
      </w:pPr>
      <w:r w:rsidRPr="009E5C2F">
        <w:rPr>
          <w:rFonts w:ascii="Times New Roman" w:eastAsia="Calibri" w:hAnsi="Times New Roman" w:cs="Times New Roman"/>
          <w:bCs/>
          <w:color w:val="000000"/>
          <w:spacing w:val="2"/>
          <w:sz w:val="28"/>
          <w:szCs w:val="28"/>
          <w:lang w:val="vi-VN"/>
        </w:rPr>
        <w:t xml:space="preserve">+ </w:t>
      </w:r>
      <w:r w:rsidRPr="009E5C2F">
        <w:rPr>
          <w:rFonts w:ascii="Times New Roman" w:eastAsia="Calibri" w:hAnsi="Times New Roman" w:cs="Times New Roman"/>
          <w:bCs/>
          <w:i/>
          <w:color w:val="000000"/>
          <w:spacing w:val="2"/>
          <w:sz w:val="28"/>
          <w:szCs w:val="28"/>
          <w:lang w:val="vi-VN"/>
        </w:rPr>
        <w:t>Về mặt lý luận</w:t>
      </w:r>
      <w:r w:rsidRPr="009E5C2F">
        <w:rPr>
          <w:rFonts w:ascii="Times New Roman" w:eastAsia="Calibri" w:hAnsi="Times New Roman" w:cs="Times New Roman"/>
          <w:bCs/>
          <w:color w:val="000000"/>
          <w:spacing w:val="2"/>
          <w:sz w:val="28"/>
          <w:szCs w:val="28"/>
          <w:lang w:val="vi-VN"/>
        </w:rPr>
        <w:t xml:space="preserve">, cuốn sách đã làm rõ lý luận về kiểm soát quyền lực nhà nước được thực hiện xuất phát từ chỗ bất cứ quốc gia nào khi lựa chọn mô hình tổ chức chung hay từng bộ phận của hệ thống kiểm soát cũng phải bắt đầu từ hiểu biết, triết lý về sự lựa chọn đó. Nghiên cứu các vấn đề lý luận xung quanh cơ chế kiểm soát quyền lực nhà nước cho thấy có một khối lượng lớn tri thức đa dạng, phong phú về cơ chế kiểm soát quyền lực nhà nước. Trong đó có các quan điểm, tư tưởng của các nhà tư tưởng lớn của thế giới, các quan điểm về kiểm soát quyền lực nhà nước trong nhà nước hiện đại, các ý kiến thống nhất về các ý kiến khác nhay về cùng một vấn đề lý luận hay thực tế, các mô hình kiểm soát quyền lực nhà nước khác nhau giữa các quốc gia, cách thức đa dạng về kiểm soát quyền lực nhà nước đối với cùng một đối tượng... Như thế, lý luận về cơ chế kiểm soát quyền lực nhà nước là một lĩnh vực tri thức lớn, đa diện, không thống nhất và không thể vận dụng trực tiếp. Để tổ chức các cơ chế kiểm soát quyền lực nhà nước, các nhà lãnh đạo, hoạch định chính sách, thiết kế, các nhà lý luận...không chỉ cần nắm được các tri thức đó mà còn phải </w:t>
      </w:r>
      <w:r w:rsidRPr="009E5C2F">
        <w:rPr>
          <w:rFonts w:ascii="Times New Roman" w:eastAsia="Calibri" w:hAnsi="Times New Roman" w:cs="Times New Roman"/>
          <w:bCs/>
          <w:color w:val="000000"/>
          <w:spacing w:val="2"/>
          <w:sz w:val="28"/>
          <w:szCs w:val="28"/>
          <w:lang w:val="vi-VN"/>
        </w:rPr>
        <w:lastRenderedPageBreak/>
        <w:t>tự mình lựa chọn hay phát hiện, tạo ra ý tưởng, quan điểm mới từ đó để tổ chức các cơ chế kiểm soát quyền lực nhà nước quốc gia, từng chế kiểm soát cụ thể.</w:t>
      </w:r>
    </w:p>
    <w:p w:rsidR="00065219" w:rsidRPr="009E5C2F" w:rsidRDefault="00065219" w:rsidP="00065219">
      <w:pPr>
        <w:spacing w:after="0" w:line="360" w:lineRule="auto"/>
        <w:ind w:firstLine="360"/>
        <w:contextualSpacing/>
        <w:jc w:val="both"/>
        <w:rPr>
          <w:rFonts w:ascii="Times New Roman" w:eastAsia="Calibri" w:hAnsi="Times New Roman" w:cs="Times New Roman"/>
          <w:bCs/>
          <w:color w:val="000000"/>
          <w:spacing w:val="2"/>
          <w:sz w:val="28"/>
          <w:szCs w:val="28"/>
          <w:lang w:val="vi-VN"/>
        </w:rPr>
      </w:pPr>
      <w:r w:rsidRPr="009E5C2F">
        <w:rPr>
          <w:rFonts w:ascii="Times New Roman" w:eastAsia="Calibri" w:hAnsi="Times New Roman" w:cs="Times New Roman"/>
          <w:bCs/>
          <w:color w:val="000000"/>
          <w:spacing w:val="2"/>
          <w:sz w:val="28"/>
          <w:szCs w:val="28"/>
          <w:lang w:val="vi-VN"/>
        </w:rPr>
        <w:t xml:space="preserve">+ </w:t>
      </w:r>
      <w:r w:rsidRPr="009E5C2F">
        <w:rPr>
          <w:rFonts w:ascii="Times New Roman" w:eastAsia="Calibri" w:hAnsi="Times New Roman" w:cs="Times New Roman"/>
          <w:bCs/>
          <w:i/>
          <w:color w:val="000000"/>
          <w:spacing w:val="2"/>
          <w:sz w:val="28"/>
          <w:szCs w:val="28"/>
          <w:lang w:val="vi-VN"/>
        </w:rPr>
        <w:t>Về mặt thực tiễn</w:t>
      </w:r>
      <w:r w:rsidRPr="009E5C2F">
        <w:rPr>
          <w:rFonts w:ascii="Times New Roman" w:eastAsia="Calibri" w:hAnsi="Times New Roman" w:cs="Times New Roman"/>
          <w:bCs/>
          <w:color w:val="000000"/>
          <w:spacing w:val="2"/>
          <w:sz w:val="28"/>
          <w:szCs w:val="28"/>
          <w:lang w:val="vi-VN"/>
        </w:rPr>
        <w:t>: Nghiên cứu thực tiễn tổ chức hệ thống cơ chế kiểm soát quyền lực của nhà nước ở Trung Quốc cho thấy, hệ thống này là kết quả của quá trình phát triển lâu dài kể t</w:t>
      </w:r>
      <w:r>
        <w:rPr>
          <w:rFonts w:ascii="Times New Roman" w:eastAsia="Calibri" w:hAnsi="Times New Roman" w:cs="Times New Roman"/>
          <w:bCs/>
          <w:color w:val="000000"/>
          <w:spacing w:val="2"/>
          <w:sz w:val="28"/>
          <w:szCs w:val="28"/>
          <w:lang w:val="vi-VN"/>
        </w:rPr>
        <w:t>ừ</w:t>
      </w:r>
      <w:r w:rsidRPr="009E5C2F">
        <w:rPr>
          <w:rFonts w:ascii="Times New Roman" w:eastAsia="Calibri" w:hAnsi="Times New Roman" w:cs="Times New Roman"/>
          <w:bCs/>
          <w:color w:val="000000"/>
          <w:spacing w:val="2"/>
          <w:sz w:val="28"/>
          <w:szCs w:val="28"/>
          <w:lang w:val="vi-VN"/>
        </w:rPr>
        <w:t xml:space="preserve"> ngày lập ra nước Cộng hòa nhân dân Trung Hoa năm 1949 đến nay. Quá trình hình thành và phát triển của hệ thống luôn gắn liền với sự lãnh đạo của Đảng Cộng sản Trung Quốc và là kết quả của việc kết hợp giữa các yếu tố trong nước và quốc tế cả về lý luận và thực tiễn. Hệ thống kiểm soát quyền lực nhà nước ở Trung Quốc rất đa dạng mang “màu sắc Trung Quốc”. Đó là các cơ chế kiểm soát được thực hiện bởi các chủ thể: hệ thống cơ quan quyền lực nhà nước (Đại hội đại biểu nhân dân các cấp), hệ thống cơ quan hành pháp các cấp (Chính phủ trung ương và Chính phủ địa phương), hệ thống cơ quan tư pháp ( Tòa án và Viện kiểm sát), Uỷ ban giám sát các cấp, hệ thống kiểm tra,  giám sát Đảng, giám sát của các đang chính trị, các tổ chức chính trị - xã hội và nhân dân... Ngoài việc kiểm soát quyền lực cho đối tượng khác ( theo chức năng), trong các cơ quan, tổ chức kiểm soát quyền lực nhà nước đều có cơ chế kiểm soát có tính chất nội bộ hướng đến kiểm soát quyền lực nhà nước.</w:t>
      </w:r>
    </w:p>
    <w:p w:rsidR="00065219" w:rsidRPr="009E5C2F" w:rsidRDefault="00065219" w:rsidP="00065219">
      <w:pPr>
        <w:spacing w:after="0" w:line="360" w:lineRule="auto"/>
        <w:ind w:firstLine="360"/>
        <w:contextualSpacing/>
        <w:jc w:val="both"/>
        <w:rPr>
          <w:rFonts w:ascii="Times New Roman" w:eastAsia="Calibri" w:hAnsi="Times New Roman" w:cs="Times New Roman"/>
          <w:bCs/>
          <w:color w:val="000000"/>
          <w:spacing w:val="2"/>
          <w:sz w:val="28"/>
          <w:szCs w:val="28"/>
          <w:lang w:val="vi-VN"/>
        </w:rPr>
      </w:pPr>
      <w:r w:rsidRPr="009E5C2F">
        <w:rPr>
          <w:rFonts w:ascii="Times New Roman" w:eastAsia="Calibri" w:hAnsi="Times New Roman" w:cs="Times New Roman"/>
          <w:bCs/>
          <w:color w:val="000000"/>
          <w:spacing w:val="2"/>
          <w:sz w:val="28"/>
          <w:szCs w:val="28"/>
          <w:lang w:val="vi-VN"/>
        </w:rPr>
        <w:t>+ Liên hệ hệ thống cơ chế kiểm soát quyền lực nhà nước Trung Quốc và những kết quả của nó với tổ chức hệ thống kiểm soát quyền lực nhà nước ở Việt Nam có thể xem xét trên nhiều khía cạnh khác nhau. Đó là: tranh luận, thảo luận để tìm phương án tốt nhất, hoàn thiện và thực thi pháp luật nghiêm minh, vấn đề thành lập Ủy ban giám sát “một thực thể hai nhiệm vụ” , giáo dục cán bộ, minh bạch và sự tham gia của nhân dân..., đặc biệt là vấn đề vai trò và năng lực lãnh đạo của Đảng. Nghiên cứu hệ thống cơ chế kiểm soát quyền lực nhà nước trên đây của Trung Quốc cho thấy có thể tìm thấy ở đó những điều bổ ích. Nó có thể là các dữ liệu tốt và có độ tin cậy khi biết rằng hệ thống đó đã tấn công và đạt được những thành công nhất định trong cuộc đấu tranh vớ</w:t>
      </w:r>
      <w:r>
        <w:rPr>
          <w:rFonts w:ascii="Times New Roman" w:eastAsia="Calibri" w:hAnsi="Times New Roman" w:cs="Times New Roman"/>
          <w:bCs/>
          <w:color w:val="000000"/>
          <w:spacing w:val="2"/>
          <w:sz w:val="28"/>
          <w:szCs w:val="28"/>
          <w:lang w:val="vi-VN"/>
        </w:rPr>
        <w:t>i tham nhũng - căn bệnh</w:t>
      </w:r>
      <w:r w:rsidRPr="009E5C2F">
        <w:rPr>
          <w:rFonts w:ascii="Times New Roman" w:eastAsia="Calibri" w:hAnsi="Times New Roman" w:cs="Times New Roman"/>
          <w:bCs/>
          <w:color w:val="000000"/>
          <w:spacing w:val="2"/>
          <w:sz w:val="28"/>
          <w:szCs w:val="28"/>
          <w:lang w:val="vi-VN"/>
        </w:rPr>
        <w:t xml:space="preserve"> kinh niên và nghiêm trọng trong xã hội Trung Quố</w:t>
      </w:r>
      <w:r>
        <w:rPr>
          <w:rFonts w:ascii="Times New Roman" w:eastAsia="Calibri" w:hAnsi="Times New Roman" w:cs="Times New Roman"/>
          <w:bCs/>
          <w:color w:val="000000"/>
          <w:spacing w:val="2"/>
          <w:sz w:val="28"/>
          <w:szCs w:val="28"/>
          <w:lang w:val="vi-VN"/>
        </w:rPr>
        <w:t>c -</w:t>
      </w:r>
      <w:r w:rsidRPr="009E5C2F">
        <w:rPr>
          <w:rFonts w:ascii="Times New Roman" w:eastAsia="Calibri" w:hAnsi="Times New Roman" w:cs="Times New Roman"/>
          <w:bCs/>
          <w:color w:val="000000"/>
          <w:spacing w:val="2"/>
          <w:sz w:val="28"/>
          <w:szCs w:val="28"/>
          <w:lang w:val="vi-VN"/>
        </w:rPr>
        <w:t xml:space="preserve"> một xã hội đang rất phát triển có dân số đông hàng đầu </w:t>
      </w:r>
      <w:r w:rsidRPr="009E5C2F">
        <w:rPr>
          <w:rFonts w:ascii="Times New Roman" w:eastAsia="Calibri" w:hAnsi="Times New Roman" w:cs="Times New Roman"/>
          <w:bCs/>
          <w:color w:val="000000"/>
          <w:spacing w:val="2"/>
          <w:sz w:val="28"/>
          <w:szCs w:val="28"/>
          <w:lang w:val="vi-VN"/>
        </w:rPr>
        <w:lastRenderedPageBreak/>
        <w:t>thế giới. Tuy nhiên, vấn đề có tính nguyên tắ</w:t>
      </w:r>
      <w:r w:rsidR="00E345AE">
        <w:rPr>
          <w:rFonts w:ascii="Times New Roman" w:eastAsia="Calibri" w:hAnsi="Times New Roman" w:cs="Times New Roman"/>
          <w:bCs/>
          <w:color w:val="000000"/>
          <w:spacing w:val="2"/>
          <w:sz w:val="28"/>
          <w:szCs w:val="28"/>
          <w:lang w:val="vi-VN"/>
        </w:rPr>
        <w:t>c là</w:t>
      </w:r>
      <w:r w:rsidRPr="009E5C2F">
        <w:rPr>
          <w:rFonts w:ascii="Times New Roman" w:eastAsia="Calibri" w:hAnsi="Times New Roman" w:cs="Times New Roman"/>
          <w:bCs/>
          <w:color w:val="000000"/>
          <w:spacing w:val="2"/>
          <w:sz w:val="28"/>
          <w:szCs w:val="28"/>
          <w:lang w:val="vi-VN"/>
        </w:rPr>
        <w:t xml:space="preserve"> thông tin về hệ thống cơ chế kiểm soát quyền lực nhà nước ở Trung Quốc chỉ là tư liệu để tham khảo, không thể sao chép đơn thuần. Quyết định hệ thống cơ chế kiểm soát quyền lực nhà nước ở Việt Nam chỉ có thể dựa vào các điều kiện cụ thể trong nước và ý chí của Đảng Cộng sản và nhân dân Việt Nam.</w:t>
      </w:r>
    </w:p>
    <w:p w:rsidR="00306643" w:rsidRPr="0087429D" w:rsidRDefault="00306643" w:rsidP="0087429D">
      <w:pPr>
        <w:spacing w:after="0" w:line="360" w:lineRule="auto"/>
        <w:ind w:firstLine="720"/>
        <w:jc w:val="both"/>
        <w:rPr>
          <w:rFonts w:ascii="Times New Roman" w:eastAsia="Aptos" w:hAnsi="Times New Roman" w:cs="Times New Roman"/>
          <w:bCs/>
          <w:i/>
          <w:iCs/>
          <w:kern w:val="2"/>
          <w:sz w:val="28"/>
          <w:szCs w:val="24"/>
          <w:lang w:val="vi-VN"/>
        </w:rPr>
      </w:pPr>
      <w:r w:rsidRPr="00306643">
        <w:rPr>
          <w:rFonts w:ascii="Times New Roman" w:eastAsia="Aptos" w:hAnsi="Times New Roman" w:cs="Times New Roman"/>
          <w:b/>
          <w:bCs/>
          <w:i/>
          <w:iCs/>
          <w:kern w:val="2"/>
          <w:sz w:val="28"/>
          <w:szCs w:val="28"/>
          <w:lang w:val="vi-VN"/>
        </w:rPr>
        <w:t>3.3.</w:t>
      </w:r>
      <w:r w:rsidRPr="00306643">
        <w:rPr>
          <w:rFonts w:ascii="Times New Roman" w:eastAsia="Aptos" w:hAnsi="Times New Roman" w:cs="Times New Roman"/>
          <w:bCs/>
          <w:i/>
          <w:iCs/>
          <w:kern w:val="2"/>
          <w:sz w:val="28"/>
          <w:szCs w:val="28"/>
          <w:lang w:val="vi-VN"/>
        </w:rPr>
        <w:t xml:space="preserve"> </w:t>
      </w:r>
      <w:r w:rsidRPr="00306643">
        <w:rPr>
          <w:rFonts w:ascii="Times New Roman" w:eastAsia="Aptos" w:hAnsi="Times New Roman" w:cs="Times New Roman"/>
          <w:b/>
          <w:i/>
          <w:iCs/>
          <w:kern w:val="2"/>
          <w:sz w:val="28"/>
          <w:szCs w:val="28"/>
          <w:lang w:val="vi-VN"/>
        </w:rPr>
        <w:t>Những nội dung cốt lõi có thể vận dụng</w:t>
      </w:r>
      <w:r w:rsidR="0087429D">
        <w:rPr>
          <w:rFonts w:ascii="Times New Roman" w:eastAsia="Aptos" w:hAnsi="Times New Roman" w:cs="Times New Roman"/>
          <w:b/>
          <w:i/>
          <w:iCs/>
          <w:kern w:val="2"/>
          <w:sz w:val="28"/>
          <w:szCs w:val="28"/>
          <w:lang w:val="vi-VN"/>
        </w:rPr>
        <w:t xml:space="preserve"> </w:t>
      </w:r>
      <w:r w:rsidR="0087429D" w:rsidRPr="0087429D">
        <w:rPr>
          <w:rFonts w:ascii="Times New Roman" w:eastAsia="Aptos" w:hAnsi="Times New Roman" w:cs="Times New Roman"/>
          <w:bCs/>
          <w:i/>
          <w:iCs/>
          <w:kern w:val="2"/>
          <w:sz w:val="28"/>
          <w:szCs w:val="24"/>
          <w:lang w:val="vi-VN"/>
        </w:rPr>
        <w:t>(</w:t>
      </w:r>
      <w:r w:rsidR="009E3A73" w:rsidRPr="009E3A73">
        <w:rPr>
          <w:rFonts w:ascii="Times New Roman" w:eastAsia="Aptos" w:hAnsi="Times New Roman" w:cs="Times New Roman"/>
          <w:bCs/>
          <w:i/>
          <w:iCs/>
          <w:kern w:val="2"/>
          <w:sz w:val="28"/>
          <w:szCs w:val="24"/>
          <w:lang w:val="vi-VN"/>
        </w:rPr>
        <w:t xml:space="preserve"> N</w:t>
      </w:r>
      <w:r w:rsidR="0087429D" w:rsidRPr="0087429D">
        <w:rPr>
          <w:rFonts w:ascii="Times New Roman" w:eastAsia="Aptos" w:hAnsi="Times New Roman" w:cs="Times New Roman"/>
          <w:bCs/>
          <w:i/>
          <w:iCs/>
          <w:kern w:val="2"/>
          <w:sz w:val="28"/>
          <w:szCs w:val="24"/>
          <w:lang w:val="vi-VN"/>
        </w:rPr>
        <w:t>ội dung có thể vận dụng trong việc bảo vệ nền tảng tư tưởng của Đảng; đảm bảo bản chất trường Đảng; phục vụ giảng dạy các chuyên đề của môn học, nghiên cứu khoa học, thực hiện nhiệm vụ, vị trí việc làm của cá nhân, đơn vị)</w:t>
      </w:r>
    </w:p>
    <w:p w:rsidR="00E345AE" w:rsidRPr="00E345AE" w:rsidRDefault="0043033E" w:rsidP="009E3A73">
      <w:pPr>
        <w:spacing w:after="0" w:line="360" w:lineRule="auto"/>
        <w:ind w:firstLine="720"/>
        <w:jc w:val="both"/>
        <w:rPr>
          <w:rFonts w:ascii="Times New Roman" w:eastAsia="Aptos" w:hAnsi="Times New Roman" w:cs="Times New Roman"/>
          <w:bCs/>
          <w:iCs/>
          <w:kern w:val="2"/>
          <w:sz w:val="28"/>
          <w:szCs w:val="28"/>
          <w:lang w:val="vi-VN"/>
        </w:rPr>
      </w:pPr>
      <w:r w:rsidRPr="0087429D">
        <w:rPr>
          <w:rFonts w:ascii="Times New Roman" w:eastAsia="Aptos" w:hAnsi="Times New Roman" w:cs="Times New Roman"/>
          <w:bCs/>
          <w:iCs/>
          <w:kern w:val="2"/>
          <w:sz w:val="28"/>
          <w:szCs w:val="28"/>
          <w:lang w:val="vi-VN"/>
        </w:rPr>
        <w:t xml:space="preserve">- </w:t>
      </w:r>
      <w:r w:rsidR="00E345AE" w:rsidRPr="00E345AE">
        <w:rPr>
          <w:rFonts w:ascii="Times New Roman" w:eastAsia="Aptos" w:hAnsi="Times New Roman" w:cs="Times New Roman"/>
          <w:bCs/>
          <w:iCs/>
          <w:kern w:val="2"/>
          <w:sz w:val="28"/>
          <w:szCs w:val="28"/>
          <w:lang w:val="vi-VN"/>
        </w:rPr>
        <w:t>Nội dung cuốn sách “Cơ chế kiểm soát quyền lực nhà nước ở Trung Quốc và một số bài học kinh nghiệm cho Việt Nam” có sự phù hợp với bản chất trường Đảng thông qua việc nghiên cứu những vấn đề lý luận và thực tiễn về kiểm soát quyền lực nhà nước ở Trung Quốc, các tác giả đã rút ra một số gợi ý, kinh nghiệm cho kiểm soát quyền lực nhà nước ở nước ta.</w:t>
      </w:r>
    </w:p>
    <w:p w:rsidR="00E345AE" w:rsidRDefault="00E345AE" w:rsidP="009E3A73">
      <w:pPr>
        <w:spacing w:after="0" w:line="360" w:lineRule="auto"/>
        <w:ind w:firstLine="720"/>
        <w:jc w:val="both"/>
        <w:rPr>
          <w:rFonts w:ascii="Times New Roman" w:eastAsia="Aptos" w:hAnsi="Times New Roman" w:cs="Times New Roman"/>
          <w:bCs/>
          <w:iCs/>
          <w:kern w:val="2"/>
          <w:sz w:val="28"/>
          <w:szCs w:val="28"/>
          <w:lang w:val="vi-VN"/>
        </w:rPr>
      </w:pPr>
      <w:r w:rsidRPr="00E345AE">
        <w:rPr>
          <w:rFonts w:ascii="Times New Roman" w:eastAsia="Aptos" w:hAnsi="Times New Roman" w:cs="Times New Roman"/>
          <w:bCs/>
          <w:iCs/>
          <w:kern w:val="2"/>
          <w:sz w:val="28"/>
          <w:szCs w:val="28"/>
          <w:lang w:val="vi-VN"/>
        </w:rPr>
        <w:t>-  Trung Quốc lâu nay thường được xem là quốc gia kiểm soát quyền lực nhà nước còn nhiều bất cập, gắn liền với tình trạng tham nhũng trầm trọng. Nhưng khoảng chục năm nay, việc kiểm soát quyền lực nhà nước ở Trung Quốc đã có những thay đổi khá căn bản. Điều gây bất ngờ là gần đây, Trung Quốc tuyên bố đã giành thắng lợi trong cuộc chiến chống tham nhũng, đồng thời cũng là thắng lợi trong kiểm soát quyền lực nhà nước. Để góp phần tăng cường kiểm soát quyền lực nhà nước ở Việt Nam, cuốn sách về kiểm soát quyền lực nhà nước ở Trung Quốc - quốc gia có nhiều điểm tương đồng trên nhiều mặt đối với Việt Nam và đều đặt ra vấn đề kiểm soát quyền lực nhà nước gắt gao. Từ nghiên cứu những vấn đề lý luận và thực tiễn về kiểm soát quyền lực nhà nước ở Trung Quốc, các tác giả đã rút ra một số gợi ý, kinh nghiệm cho kiểm soát quyền lực nhà nước ở nước ta.</w:t>
      </w:r>
    </w:p>
    <w:p w:rsidR="00E345AE" w:rsidRPr="009E3A73" w:rsidRDefault="00E345AE" w:rsidP="009E3A73">
      <w:pPr>
        <w:spacing w:after="0" w:line="360" w:lineRule="auto"/>
        <w:ind w:firstLine="720"/>
        <w:jc w:val="both"/>
        <w:rPr>
          <w:rFonts w:ascii="Times New Roman" w:eastAsia="Aptos" w:hAnsi="Times New Roman" w:cs="Times New Roman"/>
          <w:bCs/>
          <w:iCs/>
          <w:kern w:val="2"/>
          <w:sz w:val="28"/>
          <w:szCs w:val="28"/>
          <w:lang w:val="vi-VN"/>
        </w:rPr>
      </w:pPr>
      <w:r w:rsidRPr="009E3A73">
        <w:rPr>
          <w:rFonts w:ascii="Times New Roman" w:eastAsia="Aptos" w:hAnsi="Times New Roman" w:cs="Times New Roman"/>
          <w:bCs/>
          <w:iCs/>
          <w:kern w:val="2"/>
          <w:sz w:val="28"/>
          <w:szCs w:val="28"/>
          <w:lang w:val="vi-VN"/>
        </w:rPr>
        <w:t xml:space="preserve">+ </w:t>
      </w:r>
      <w:r>
        <w:rPr>
          <w:rFonts w:ascii="Times New Roman" w:eastAsia="Aptos" w:hAnsi="Times New Roman" w:cs="Times New Roman"/>
          <w:bCs/>
          <w:iCs/>
          <w:kern w:val="2"/>
          <w:sz w:val="28"/>
          <w:szCs w:val="28"/>
          <w:lang w:val="vi-VN"/>
        </w:rPr>
        <w:t>Cuốn</w:t>
      </w:r>
      <w:r w:rsidRPr="009E3A73">
        <w:rPr>
          <w:rFonts w:ascii="Times New Roman" w:eastAsia="Aptos" w:hAnsi="Times New Roman" w:cs="Times New Roman"/>
          <w:bCs/>
          <w:iCs/>
          <w:kern w:val="2"/>
          <w:sz w:val="28"/>
          <w:szCs w:val="28"/>
          <w:lang w:val="vi-VN"/>
        </w:rPr>
        <w:t xml:space="preserve"> sách nghiên cứu hệ thống kiểm soát quyền lực nhà nước: Hệ thống kiểm soát đa dạng, gồm các hệ thống có tính chất nhà nước và không có tính chất nhà nước (kiểm soát bên trong và kiểm soát bên ngoài). Kiểm soát nhà nước được </w:t>
      </w:r>
      <w:r w:rsidRPr="009E3A73">
        <w:rPr>
          <w:rFonts w:ascii="Times New Roman" w:eastAsia="Aptos" w:hAnsi="Times New Roman" w:cs="Times New Roman"/>
          <w:bCs/>
          <w:iCs/>
          <w:kern w:val="2"/>
          <w:sz w:val="28"/>
          <w:szCs w:val="28"/>
          <w:lang w:val="vi-VN"/>
        </w:rPr>
        <w:lastRenderedPageBreak/>
        <w:t>thực hiện bao gồm cả kiểm soát với đối tượng khác và trong chính mình. Hệ thống kiểm soát quyền lực nhà nước là hệ thống thống nhất dưới sự lãnh đạo của Đảng Cộng sản Trung Quốc. Trong tổng thể hệ thống kiểm soát quyền lực nhà nước, một hệ thống kiểm soát rất đặc biệt, thể hiện rõ rệt màu sắc Trung Quốc là Ủy ban giám sát. Có tác giả Trung Quốc xem đây như một thiết chế có tính chính trị, bởi nó thực hiện cả nhiệm vụ giám sát của Đảng và giám sát nhà nước đối với đảng viên đang giữ các chức vụ, thi hành công vụ trong bộ máy nhà nước. Bên cạnh đó, tổ chức hệ thống cơ chế kiểm soát quyền lực nhà nước Trung Quốc vẫn lấy hệ thống cơ quan quyền lực nhà nước là cơ quan có vai trò chi phối đối với hệ thống Tòa án, Viện kiểm sát vốn cũng là các cơ quan kiểm soát quyền lực nhà nước. Ngay cả với Ủy ban giám sát nói trên, hệ thống này cũng do cơ quan Đại hội đại biểu nhân dân cùng cấp lập ra. Đây là điểm rất khác với nước ta. Chúng ta tăng cường tính độc lập của các cơ quan tòa án, kiểm sát với Hội đồng nhân dân các cấp. Hệ thống cơ quan quyền lực nhà nước chỉ bầu, phê chuẩn, miễn nhiệm đối với các chức vụ, chức danh quan trọng của các cơ quan này. Trong khi Trung Quốc như nêu trên, vẫn trung thành với quan niệm về mô hình tổ chức nhà nước xã hội chủ nghĩa truyền thống, lấy hệ thống cơ quan quyền lực nhà nước làm trung tâm. Thành công trong cuộc đấu tranh với tham nhũng như đã nói đến ở trên cho thấy hệ thống cơ quan kiểm soát quyền lực nhà nước ở Trung Quốc khá hiệu quả. Đó là lý do được Tổ chức minh bạch quốc tế (CPI) đánh giá và nâng xếp hạng nhiều bậc trong những năm gần đây. Phân tích thực tế này một cách sâu sắc có thể đưa lại kinh nghiệm cho việc nhìn nhận lại và hệ thống cơ chế kiểm soát quyền lực nhà nước cho Việt Nam.</w:t>
      </w:r>
    </w:p>
    <w:p w:rsidR="00E345AE" w:rsidRPr="009E3A73" w:rsidRDefault="00E345AE" w:rsidP="009E3A73">
      <w:pPr>
        <w:spacing w:after="0" w:line="360" w:lineRule="auto"/>
        <w:ind w:firstLine="720"/>
        <w:jc w:val="both"/>
        <w:rPr>
          <w:rFonts w:ascii="Times New Roman" w:eastAsia="Aptos" w:hAnsi="Times New Roman" w:cs="Times New Roman"/>
          <w:bCs/>
          <w:iCs/>
          <w:kern w:val="2"/>
          <w:sz w:val="28"/>
          <w:szCs w:val="28"/>
          <w:lang w:val="vi-VN"/>
        </w:rPr>
      </w:pPr>
      <w:r>
        <w:rPr>
          <w:rFonts w:ascii="Times New Roman" w:eastAsia="Aptos" w:hAnsi="Times New Roman" w:cs="Times New Roman"/>
          <w:bCs/>
          <w:iCs/>
          <w:kern w:val="2"/>
          <w:sz w:val="28"/>
          <w:szCs w:val="28"/>
          <w:lang w:val="vi-VN"/>
        </w:rPr>
        <w:t>-</w:t>
      </w:r>
      <w:r w:rsidRPr="009E3A73">
        <w:rPr>
          <w:rFonts w:ascii="Times New Roman" w:eastAsia="Aptos" w:hAnsi="Times New Roman" w:cs="Times New Roman"/>
          <w:bCs/>
          <w:iCs/>
          <w:kern w:val="2"/>
          <w:sz w:val="28"/>
          <w:szCs w:val="28"/>
          <w:lang w:val="vi-VN"/>
        </w:rPr>
        <w:t xml:space="preserve"> Ở các quốc gia quyền lực nhà nước được tổ chức theo nguyên tắc  tập quyền, ví dụ như Trung Quốc, Việt Nam, tổ chức quyền lực nhà nước trong bộ máy nhà nước tuy không có sự kiểm soát lẫn nhau đầy đủ như nguyên tắc phân quyền, nhưng vẫn hiện diện nhiều yếu tố hoặc có sự tương hợp về kiểm soát quyền lực nhà nước như nguyên tắc phân quyền. Nếu so với cách tổ chức quyền lực nhà nước theo nguyên tắc phân quyền thì quyền lực nhà nước theo nguyên tắc tập quyền có sự thua kém </w:t>
      </w:r>
      <w:r w:rsidRPr="009E3A73">
        <w:rPr>
          <w:rFonts w:ascii="Times New Roman" w:eastAsia="Aptos" w:hAnsi="Times New Roman" w:cs="Times New Roman"/>
          <w:bCs/>
          <w:iCs/>
          <w:kern w:val="2"/>
          <w:sz w:val="28"/>
          <w:szCs w:val="28"/>
          <w:lang w:val="vi-VN"/>
        </w:rPr>
        <w:lastRenderedPageBreak/>
        <w:t>nhất định. Tuy nhiên, hiệu quả của kiểm soát quyền lực nhà nước không chỉ bị quyết định bởi cách thức tổ chức quyền lực mà còn phụ thuộc vào nhiều yếu tố khác nhau như vai trò của nhân dân, các cơ chế kiểm soát nhà nước và phi nhà nước, chất lượng của kiểm soát.</w:t>
      </w:r>
    </w:p>
    <w:p w:rsidR="00E345AE" w:rsidRPr="009E3A73" w:rsidRDefault="001D092D" w:rsidP="009E3A73">
      <w:pPr>
        <w:spacing w:after="0" w:line="360" w:lineRule="auto"/>
        <w:ind w:firstLine="720"/>
        <w:jc w:val="both"/>
        <w:rPr>
          <w:rFonts w:ascii="Times New Roman" w:eastAsia="Aptos" w:hAnsi="Times New Roman" w:cs="Times New Roman"/>
          <w:bCs/>
          <w:iCs/>
          <w:kern w:val="2"/>
          <w:sz w:val="28"/>
          <w:szCs w:val="28"/>
          <w:lang w:val="vi-VN"/>
        </w:rPr>
      </w:pPr>
      <w:r w:rsidRPr="009E3A73">
        <w:rPr>
          <w:rFonts w:ascii="Times New Roman" w:eastAsia="Aptos" w:hAnsi="Times New Roman" w:cs="Times New Roman"/>
          <w:bCs/>
          <w:iCs/>
          <w:kern w:val="2"/>
          <w:sz w:val="28"/>
          <w:szCs w:val="28"/>
          <w:lang w:val="vi-VN"/>
        </w:rPr>
        <w:t xml:space="preserve">- </w:t>
      </w:r>
      <w:r>
        <w:rPr>
          <w:rFonts w:ascii="Times New Roman" w:eastAsia="Aptos" w:hAnsi="Times New Roman" w:cs="Times New Roman"/>
          <w:bCs/>
          <w:iCs/>
          <w:kern w:val="2"/>
          <w:sz w:val="28"/>
          <w:szCs w:val="28"/>
          <w:lang w:val="vi-VN"/>
        </w:rPr>
        <w:t xml:space="preserve"> Vận dụng vào giảng dạy:</w:t>
      </w:r>
      <w:r w:rsidR="00E345AE" w:rsidRPr="009E3A73">
        <w:rPr>
          <w:rFonts w:ascii="Times New Roman" w:eastAsia="Aptos" w:hAnsi="Times New Roman" w:cs="Times New Roman"/>
          <w:bCs/>
          <w:iCs/>
          <w:kern w:val="2"/>
          <w:sz w:val="28"/>
          <w:szCs w:val="28"/>
          <w:lang w:val="vi-VN"/>
        </w:rPr>
        <w:t xml:space="preserve"> Nội dung cuốn sách phục vụ trực tiếp cho chuyên đề 2 “Quyền lực chính trị trong xã hội hiện đại” và chuyên đề 4 “Các mô hình hệ thống chính trị” của môn Chính trị học và chuyên đề số 2 “Sự điều chỉnh chiến lược của các nước lớn hiện nay” của môn Quan hệ quốc tế</w:t>
      </w:r>
    </w:p>
    <w:p w:rsidR="00E345AE" w:rsidRPr="001D092D" w:rsidRDefault="00E345AE" w:rsidP="009E3A73">
      <w:pPr>
        <w:spacing w:after="0" w:line="360" w:lineRule="auto"/>
        <w:ind w:firstLine="720"/>
        <w:jc w:val="both"/>
        <w:rPr>
          <w:rFonts w:ascii="Times New Roman" w:eastAsia="Aptos" w:hAnsi="Times New Roman" w:cs="Times New Roman"/>
          <w:bCs/>
          <w:i/>
          <w:iCs/>
          <w:kern w:val="2"/>
          <w:sz w:val="28"/>
          <w:szCs w:val="28"/>
          <w:lang w:val="vi-VN"/>
        </w:rPr>
      </w:pPr>
      <w:r>
        <w:rPr>
          <w:rFonts w:ascii="Times New Roman" w:eastAsia="Aptos" w:hAnsi="Times New Roman" w:cs="Times New Roman"/>
          <w:bCs/>
          <w:iCs/>
          <w:kern w:val="2"/>
          <w:sz w:val="28"/>
          <w:szCs w:val="28"/>
          <w:lang w:val="vi-VN"/>
        </w:rPr>
        <w:t>-</w:t>
      </w:r>
      <w:r w:rsidRPr="00E345AE">
        <w:rPr>
          <w:rFonts w:ascii="Times New Roman" w:eastAsia="Aptos" w:hAnsi="Times New Roman" w:cs="Times New Roman"/>
          <w:bCs/>
          <w:iCs/>
          <w:kern w:val="2"/>
          <w:sz w:val="28"/>
          <w:szCs w:val="28"/>
          <w:lang w:val="vi-VN"/>
        </w:rPr>
        <w:t xml:space="preserve"> </w:t>
      </w:r>
      <w:r w:rsidRPr="009E3A73">
        <w:rPr>
          <w:rFonts w:ascii="Times New Roman" w:eastAsia="Aptos" w:hAnsi="Times New Roman" w:cs="Times New Roman"/>
          <w:bCs/>
          <w:iCs/>
          <w:kern w:val="2"/>
          <w:sz w:val="28"/>
          <w:szCs w:val="28"/>
          <w:lang w:val="vi-VN"/>
        </w:rPr>
        <w:t>Trong thực hiện nhiệm vụ chức năng nhiệm vụ, vị trí việc làm của đơn vị và cá nhân</w:t>
      </w:r>
      <w:r w:rsidR="001D092D">
        <w:rPr>
          <w:rFonts w:ascii="Times New Roman" w:eastAsia="Aptos" w:hAnsi="Times New Roman" w:cs="Times New Roman"/>
          <w:bCs/>
          <w:iCs/>
          <w:kern w:val="2"/>
          <w:sz w:val="28"/>
          <w:szCs w:val="28"/>
          <w:lang w:val="vi-VN"/>
        </w:rPr>
        <w:t>:</w:t>
      </w:r>
    </w:p>
    <w:p w:rsidR="00E345AE" w:rsidRPr="009E3A73" w:rsidRDefault="00E345AE" w:rsidP="009E3A73">
      <w:pPr>
        <w:spacing w:after="0" w:line="360" w:lineRule="auto"/>
        <w:ind w:firstLine="720"/>
        <w:jc w:val="both"/>
        <w:rPr>
          <w:rFonts w:ascii="Times New Roman" w:eastAsia="Aptos" w:hAnsi="Times New Roman" w:cs="Times New Roman"/>
          <w:bCs/>
          <w:iCs/>
          <w:kern w:val="2"/>
          <w:sz w:val="28"/>
          <w:szCs w:val="28"/>
          <w:lang w:val="vi-VN"/>
        </w:rPr>
      </w:pPr>
      <w:r w:rsidRPr="009E3A73">
        <w:rPr>
          <w:rFonts w:ascii="Times New Roman" w:eastAsia="Aptos" w:hAnsi="Times New Roman" w:cs="Times New Roman"/>
          <w:bCs/>
          <w:iCs/>
          <w:kern w:val="2"/>
          <w:sz w:val="28"/>
          <w:szCs w:val="28"/>
          <w:lang w:val="vi-VN"/>
        </w:rPr>
        <w:t>+</w:t>
      </w:r>
      <w:r w:rsidR="003C3978">
        <w:rPr>
          <w:rFonts w:ascii="Times New Roman" w:eastAsia="Aptos" w:hAnsi="Times New Roman" w:cs="Times New Roman"/>
          <w:bCs/>
          <w:iCs/>
          <w:kern w:val="2"/>
          <w:sz w:val="28"/>
          <w:szCs w:val="28"/>
          <w:lang w:val="vi-VN"/>
        </w:rPr>
        <w:t xml:space="preserve"> </w:t>
      </w:r>
      <w:r w:rsidRPr="009E3A73">
        <w:rPr>
          <w:rFonts w:ascii="Times New Roman" w:eastAsia="Aptos" w:hAnsi="Times New Roman" w:cs="Times New Roman"/>
          <w:bCs/>
          <w:iCs/>
          <w:kern w:val="2"/>
          <w:sz w:val="28"/>
          <w:szCs w:val="28"/>
          <w:lang w:val="vi-VN"/>
        </w:rPr>
        <w:t>Phân tích, đánh giá được sự biến đổi của quyền lực chính trị trong xã hội hiện đại.</w:t>
      </w:r>
    </w:p>
    <w:p w:rsidR="00E345AE" w:rsidRPr="009E3A73" w:rsidRDefault="00E345AE" w:rsidP="009E3A73">
      <w:pPr>
        <w:spacing w:after="0" w:line="360" w:lineRule="auto"/>
        <w:ind w:firstLine="720"/>
        <w:jc w:val="both"/>
        <w:rPr>
          <w:rFonts w:ascii="Times New Roman" w:eastAsia="Aptos" w:hAnsi="Times New Roman" w:cs="Times New Roman"/>
          <w:bCs/>
          <w:iCs/>
          <w:kern w:val="2"/>
          <w:sz w:val="28"/>
          <w:szCs w:val="28"/>
          <w:lang w:val="vi-VN"/>
        </w:rPr>
      </w:pPr>
      <w:r w:rsidRPr="00E345AE">
        <w:rPr>
          <w:rFonts w:ascii="Times New Roman" w:eastAsia="Aptos" w:hAnsi="Times New Roman" w:cs="Times New Roman"/>
          <w:bCs/>
          <w:iCs/>
          <w:kern w:val="2"/>
          <w:sz w:val="28"/>
          <w:szCs w:val="28"/>
          <w:lang w:val="sv-SE"/>
        </w:rPr>
        <w:t xml:space="preserve">+ </w:t>
      </w:r>
      <w:r w:rsidRPr="009E3A73">
        <w:rPr>
          <w:rFonts w:ascii="Times New Roman" w:eastAsia="Aptos" w:hAnsi="Times New Roman" w:cs="Times New Roman"/>
          <w:bCs/>
          <w:iCs/>
          <w:kern w:val="2"/>
          <w:sz w:val="28"/>
          <w:szCs w:val="28"/>
          <w:lang w:val="vi-VN"/>
        </w:rPr>
        <w:t xml:space="preserve">Làm rõ được quan điểm của Đảng Cộng sản Việt Nam về </w:t>
      </w:r>
      <w:r w:rsidRPr="00E345AE">
        <w:rPr>
          <w:rFonts w:ascii="Times New Roman" w:eastAsia="Aptos" w:hAnsi="Times New Roman" w:cs="Times New Roman"/>
          <w:bCs/>
          <w:iCs/>
          <w:kern w:val="2"/>
          <w:sz w:val="28"/>
          <w:szCs w:val="28"/>
          <w:lang w:val="pt-BR"/>
        </w:rPr>
        <w:t>kiểm soát quyền lực chính trị tại Việt Nam hiện nay</w:t>
      </w:r>
      <w:r w:rsidRPr="009E3A73">
        <w:rPr>
          <w:rFonts w:ascii="Times New Roman" w:eastAsia="Aptos" w:hAnsi="Times New Roman" w:cs="Times New Roman"/>
          <w:bCs/>
          <w:iCs/>
          <w:kern w:val="2"/>
          <w:sz w:val="28"/>
          <w:szCs w:val="28"/>
          <w:lang w:val="vi-VN"/>
        </w:rPr>
        <w:t>;</w:t>
      </w:r>
    </w:p>
    <w:p w:rsidR="00E345AE" w:rsidRPr="00E345AE" w:rsidRDefault="00E345AE" w:rsidP="009E3A73">
      <w:pPr>
        <w:spacing w:after="0" w:line="360" w:lineRule="auto"/>
        <w:ind w:firstLine="720"/>
        <w:jc w:val="both"/>
        <w:rPr>
          <w:rFonts w:ascii="Times New Roman" w:eastAsia="Aptos" w:hAnsi="Times New Roman" w:cs="Times New Roman"/>
          <w:bCs/>
          <w:iCs/>
          <w:kern w:val="2"/>
          <w:sz w:val="28"/>
          <w:szCs w:val="28"/>
          <w:lang w:val="sv-SE"/>
        </w:rPr>
      </w:pPr>
      <w:r w:rsidRPr="009E3A73">
        <w:rPr>
          <w:rFonts w:ascii="Times New Roman" w:eastAsia="Aptos" w:hAnsi="Times New Roman" w:cs="Times New Roman"/>
          <w:bCs/>
          <w:iCs/>
          <w:kern w:val="2"/>
          <w:sz w:val="28"/>
          <w:szCs w:val="28"/>
          <w:lang w:val="vi-VN"/>
        </w:rPr>
        <w:t xml:space="preserve">+ Nắm được các biện pháp kiểm soát quyền lực chính trị, đảm bảo </w:t>
      </w:r>
      <w:r w:rsidRPr="00E345AE">
        <w:rPr>
          <w:rFonts w:ascii="Times New Roman" w:eastAsia="Aptos" w:hAnsi="Times New Roman" w:cs="Times New Roman"/>
          <w:bCs/>
          <w:iCs/>
          <w:kern w:val="2"/>
          <w:sz w:val="28"/>
          <w:szCs w:val="28"/>
          <w:lang w:val="sv-SE"/>
        </w:rPr>
        <w:t>quyền lực nhà nước thuộc về Nhân dân</w:t>
      </w:r>
    </w:p>
    <w:p w:rsidR="00E345AE" w:rsidRDefault="00E345AE" w:rsidP="009E3A73">
      <w:pPr>
        <w:spacing w:after="0" w:line="360" w:lineRule="auto"/>
        <w:ind w:firstLine="720"/>
        <w:jc w:val="both"/>
        <w:rPr>
          <w:rFonts w:ascii="Times New Roman" w:eastAsia="Aptos" w:hAnsi="Times New Roman" w:cs="Times New Roman"/>
          <w:bCs/>
          <w:iCs/>
          <w:kern w:val="2"/>
          <w:sz w:val="28"/>
          <w:szCs w:val="28"/>
          <w:lang w:val="vi-VN"/>
        </w:rPr>
      </w:pPr>
      <w:r w:rsidRPr="009E3A73">
        <w:rPr>
          <w:rFonts w:ascii="Times New Roman" w:eastAsia="Aptos" w:hAnsi="Times New Roman" w:cs="Times New Roman"/>
          <w:bCs/>
          <w:iCs/>
          <w:kern w:val="2"/>
          <w:sz w:val="28"/>
          <w:szCs w:val="28"/>
          <w:lang w:val="sv-SE"/>
        </w:rPr>
        <w:t>+ Kiên định vào chủ trương, đường lối của Đảng về kiểm soát quyền lực chính trị.</w:t>
      </w:r>
      <w:r w:rsidRPr="009E3A73">
        <w:rPr>
          <w:rFonts w:ascii="Times New Roman" w:eastAsia="Aptos" w:hAnsi="Times New Roman" w:cs="Times New Roman"/>
          <w:b/>
          <w:bCs/>
          <w:iCs/>
          <w:kern w:val="2"/>
          <w:sz w:val="28"/>
          <w:szCs w:val="28"/>
          <w:lang w:val="sv-SE"/>
        </w:rPr>
        <w:t xml:space="preserve"> </w:t>
      </w:r>
      <w:r w:rsidRPr="009E3A73">
        <w:rPr>
          <w:rFonts w:ascii="Times New Roman" w:eastAsia="Aptos" w:hAnsi="Times New Roman" w:cs="Times New Roman"/>
          <w:bCs/>
          <w:iCs/>
          <w:kern w:val="2"/>
          <w:sz w:val="28"/>
          <w:szCs w:val="28"/>
          <w:lang w:val="sv-SE"/>
        </w:rPr>
        <w:t>Có thái độ tích cực, đúng đắn, trách nhiệm trong việc tham gia kiểm soát quyền lực chính trị ở địa phương/cơ quan/đơn vị hiện nay.</w:t>
      </w:r>
    </w:p>
    <w:p w:rsidR="00306643" w:rsidRPr="00306643" w:rsidRDefault="00306643" w:rsidP="009E3A73">
      <w:pPr>
        <w:spacing w:after="0" w:line="360" w:lineRule="auto"/>
        <w:ind w:firstLine="720"/>
        <w:jc w:val="both"/>
        <w:rPr>
          <w:rFonts w:ascii="Times New Roman" w:eastAsia="Aptos" w:hAnsi="Times New Roman" w:cs="Times New Roman"/>
          <w:b/>
          <w:bCs/>
          <w:kern w:val="2"/>
          <w:sz w:val="28"/>
          <w:szCs w:val="28"/>
          <w:lang w:val="vi-VN"/>
        </w:rPr>
      </w:pPr>
      <w:r w:rsidRPr="00306643">
        <w:rPr>
          <w:rFonts w:ascii="Times New Roman" w:eastAsia="Aptos" w:hAnsi="Times New Roman" w:cs="Times New Roman"/>
          <w:b/>
          <w:kern w:val="2"/>
          <w:sz w:val="28"/>
          <w:szCs w:val="28"/>
          <w:lang w:val="vi-VN"/>
        </w:rPr>
        <w:t>4. Gợi mở những nội dung cốt lõi cần được trao đổi thảo luận</w:t>
      </w:r>
      <w:r w:rsidR="0087429D">
        <w:rPr>
          <w:rFonts w:ascii="Times New Roman" w:eastAsia="Aptos" w:hAnsi="Times New Roman" w:cs="Times New Roman"/>
          <w:b/>
          <w:kern w:val="2"/>
          <w:sz w:val="28"/>
          <w:szCs w:val="28"/>
          <w:lang w:val="vi-VN"/>
        </w:rPr>
        <w:t xml:space="preserve"> </w:t>
      </w:r>
    </w:p>
    <w:p w:rsidR="0043033E" w:rsidRPr="0043033E" w:rsidRDefault="00306643" w:rsidP="0043033E">
      <w:pPr>
        <w:spacing w:after="0" w:line="360" w:lineRule="auto"/>
        <w:ind w:firstLine="720"/>
        <w:rPr>
          <w:rFonts w:ascii="Times New Roman" w:eastAsia="Aptos" w:hAnsi="Times New Roman" w:cs="Times New Roman"/>
          <w:bCs/>
          <w:kern w:val="2"/>
          <w:sz w:val="28"/>
          <w:szCs w:val="28"/>
          <w:lang w:val="vi-VN"/>
        </w:rPr>
      </w:pPr>
      <w:r w:rsidRPr="00306643">
        <w:rPr>
          <w:rFonts w:ascii="Times New Roman" w:eastAsia="Aptos" w:hAnsi="Times New Roman" w:cs="Times New Roman"/>
          <w:bCs/>
          <w:kern w:val="2"/>
          <w:sz w:val="28"/>
          <w:szCs w:val="28"/>
          <w:lang w:val="vi-VN"/>
        </w:rPr>
        <w:t xml:space="preserve">- Vấn đề 1: </w:t>
      </w:r>
      <w:r w:rsidR="001D092D">
        <w:rPr>
          <w:rFonts w:ascii="Times New Roman" w:eastAsia="Aptos" w:hAnsi="Times New Roman" w:cs="Times New Roman"/>
          <w:bCs/>
          <w:kern w:val="2"/>
          <w:sz w:val="28"/>
          <w:szCs w:val="28"/>
          <w:lang w:val="vi-VN"/>
        </w:rPr>
        <w:t>Bác bỏ luận điệu xuyên tạc nguyên tắc tập quyền ở Việt Nam</w:t>
      </w:r>
    </w:p>
    <w:p w:rsidR="00306643" w:rsidRPr="009E3A73" w:rsidRDefault="00306643" w:rsidP="0043033E">
      <w:pPr>
        <w:spacing w:after="0" w:line="360" w:lineRule="auto"/>
        <w:ind w:firstLine="720"/>
        <w:rPr>
          <w:rFonts w:ascii="Times New Roman" w:eastAsia="Aptos" w:hAnsi="Times New Roman" w:cs="Times New Roman"/>
          <w:bCs/>
          <w:spacing w:val="-6"/>
          <w:kern w:val="2"/>
          <w:sz w:val="28"/>
          <w:szCs w:val="28"/>
          <w:lang w:val="vi-VN"/>
        </w:rPr>
      </w:pPr>
      <w:r w:rsidRPr="009E3A73">
        <w:rPr>
          <w:rFonts w:ascii="Times New Roman" w:eastAsia="Aptos" w:hAnsi="Times New Roman" w:cs="Times New Roman"/>
          <w:bCs/>
          <w:spacing w:val="-6"/>
          <w:kern w:val="2"/>
          <w:sz w:val="28"/>
          <w:szCs w:val="28"/>
          <w:lang w:val="vi-VN"/>
        </w:rPr>
        <w:t>- Vấn đề</w:t>
      </w:r>
      <w:r w:rsidR="0043033E" w:rsidRPr="009E3A73">
        <w:rPr>
          <w:rFonts w:ascii="Times New Roman" w:eastAsia="Aptos" w:hAnsi="Times New Roman" w:cs="Times New Roman"/>
          <w:bCs/>
          <w:spacing w:val="-6"/>
          <w:kern w:val="2"/>
          <w:sz w:val="28"/>
          <w:szCs w:val="28"/>
          <w:lang w:val="vi-VN"/>
        </w:rPr>
        <w:t xml:space="preserve"> 2</w:t>
      </w:r>
      <w:r w:rsidR="001D092D" w:rsidRPr="009E3A73">
        <w:rPr>
          <w:rFonts w:ascii="Times New Roman" w:eastAsia="Aptos" w:hAnsi="Times New Roman" w:cs="Times New Roman"/>
          <w:bCs/>
          <w:spacing w:val="-6"/>
          <w:kern w:val="2"/>
          <w:sz w:val="28"/>
          <w:szCs w:val="28"/>
          <w:lang w:val="vi-VN"/>
        </w:rPr>
        <w:t>: Làm rõ bản chất dân chủ của Nhà nước pháp quyền xã hội chủ nghĩa</w:t>
      </w:r>
    </w:p>
    <w:p w:rsidR="00306643" w:rsidRPr="00306643" w:rsidRDefault="001D092D" w:rsidP="009E3A73">
      <w:pPr>
        <w:spacing w:after="0" w:line="360" w:lineRule="auto"/>
        <w:ind w:firstLine="720"/>
        <w:rPr>
          <w:rFonts w:ascii="Times New Roman" w:eastAsia="Aptos" w:hAnsi="Times New Roman" w:cs="Times New Roman"/>
          <w:bCs/>
          <w:kern w:val="2"/>
          <w:sz w:val="28"/>
          <w:szCs w:val="28"/>
          <w:lang w:val="vi-VN"/>
        </w:rPr>
      </w:pPr>
      <w:r w:rsidRPr="001D092D">
        <w:rPr>
          <w:rFonts w:ascii="Times New Roman" w:eastAsia="Aptos" w:hAnsi="Times New Roman" w:cs="Times New Roman"/>
          <w:b/>
          <w:bCs/>
          <w:kern w:val="2"/>
          <w:sz w:val="28"/>
          <w:szCs w:val="28"/>
          <w:lang w:val="vi-VN"/>
        </w:rPr>
        <w:t xml:space="preserve">- </w:t>
      </w:r>
      <w:r>
        <w:rPr>
          <w:rFonts w:ascii="Times New Roman" w:eastAsia="Aptos" w:hAnsi="Times New Roman" w:cs="Times New Roman"/>
          <w:b/>
          <w:bCs/>
          <w:kern w:val="2"/>
          <w:sz w:val="28"/>
          <w:szCs w:val="28"/>
          <w:lang w:val="vi-VN"/>
        </w:rPr>
        <w:t xml:space="preserve"> </w:t>
      </w:r>
      <w:r w:rsidRPr="001D092D">
        <w:rPr>
          <w:rFonts w:ascii="Times New Roman" w:eastAsia="Aptos" w:hAnsi="Times New Roman" w:cs="Times New Roman"/>
          <w:bCs/>
          <w:kern w:val="2"/>
          <w:sz w:val="28"/>
          <w:szCs w:val="28"/>
          <w:lang w:val="vi-VN"/>
        </w:rPr>
        <w:t xml:space="preserve">Vấn đề 3: Công tác phòng chống tham nhũng và vấn đề lợi ích nhóm ở Việt Nam hiện nay. </w:t>
      </w:r>
    </w:p>
    <w:p w:rsidR="00306643" w:rsidRPr="00306643" w:rsidRDefault="00306643" w:rsidP="00E60E98">
      <w:pPr>
        <w:spacing w:after="0" w:line="360" w:lineRule="auto"/>
        <w:rPr>
          <w:rFonts w:ascii="Times New Roman" w:eastAsia="Aptos" w:hAnsi="Times New Roman" w:cs="Times New Roman"/>
          <w:bCs/>
          <w:i/>
          <w:iCs/>
          <w:kern w:val="2"/>
          <w:sz w:val="28"/>
          <w:szCs w:val="28"/>
          <w:lang w:val="vi-VN"/>
        </w:rPr>
      </w:pPr>
      <w:r w:rsidRPr="00306643">
        <w:rPr>
          <w:rFonts w:ascii="Times New Roman" w:eastAsia="Aptos" w:hAnsi="Times New Roman" w:cs="Times New Roman"/>
          <w:bCs/>
          <w:i/>
          <w:iCs/>
          <w:kern w:val="2"/>
          <w:sz w:val="28"/>
          <w:szCs w:val="28"/>
          <w:lang w:val="vi-VN"/>
        </w:rPr>
        <w:t xml:space="preserve">                                                                    </w:t>
      </w:r>
      <w:r w:rsidR="00E60E98" w:rsidRPr="00E60E98">
        <w:rPr>
          <w:rFonts w:ascii="Times New Roman" w:eastAsia="Aptos" w:hAnsi="Times New Roman" w:cs="Times New Roman"/>
          <w:bCs/>
          <w:i/>
          <w:iCs/>
          <w:kern w:val="2"/>
          <w:sz w:val="28"/>
          <w:szCs w:val="28"/>
          <w:lang w:val="vi-VN"/>
        </w:rPr>
        <w:t xml:space="preserve">         </w:t>
      </w:r>
      <w:r w:rsidRPr="00306643">
        <w:rPr>
          <w:rFonts w:ascii="Times New Roman" w:eastAsia="Aptos" w:hAnsi="Times New Roman" w:cs="Times New Roman"/>
          <w:bCs/>
          <w:i/>
          <w:iCs/>
          <w:kern w:val="2"/>
          <w:sz w:val="28"/>
          <w:szCs w:val="28"/>
          <w:lang w:val="vi-VN"/>
        </w:rPr>
        <w:t>Hà Nội, ngày</w:t>
      </w:r>
      <w:r w:rsidR="0043033E">
        <w:rPr>
          <w:rFonts w:ascii="Times New Roman" w:eastAsia="Aptos" w:hAnsi="Times New Roman" w:cs="Times New Roman"/>
          <w:bCs/>
          <w:i/>
          <w:iCs/>
          <w:kern w:val="2"/>
          <w:sz w:val="28"/>
          <w:szCs w:val="28"/>
          <w:lang w:val="vi-VN"/>
        </w:rPr>
        <w:t xml:space="preserve"> </w:t>
      </w:r>
      <w:r w:rsidR="003A0AAC">
        <w:rPr>
          <w:rFonts w:ascii="Times New Roman" w:eastAsia="Aptos" w:hAnsi="Times New Roman" w:cs="Times New Roman"/>
          <w:bCs/>
          <w:i/>
          <w:iCs/>
          <w:kern w:val="2"/>
          <w:sz w:val="28"/>
          <w:szCs w:val="28"/>
          <w:lang w:val="vi-VN"/>
        </w:rPr>
        <w:t>26</w:t>
      </w:r>
      <w:r w:rsidRPr="00306643">
        <w:rPr>
          <w:rFonts w:ascii="Times New Roman" w:eastAsia="Aptos" w:hAnsi="Times New Roman" w:cs="Times New Roman"/>
          <w:bCs/>
          <w:i/>
          <w:iCs/>
          <w:kern w:val="2"/>
          <w:sz w:val="28"/>
          <w:szCs w:val="28"/>
          <w:lang w:val="vi-VN"/>
        </w:rPr>
        <w:t xml:space="preserve"> tháng </w:t>
      </w:r>
      <w:r w:rsidR="003A0AAC">
        <w:rPr>
          <w:rFonts w:ascii="Times New Roman" w:eastAsia="Aptos" w:hAnsi="Times New Roman" w:cs="Times New Roman"/>
          <w:bCs/>
          <w:i/>
          <w:iCs/>
          <w:kern w:val="2"/>
          <w:sz w:val="28"/>
          <w:szCs w:val="28"/>
          <w:lang w:val="vi-VN"/>
        </w:rPr>
        <w:t>9</w:t>
      </w:r>
      <w:r w:rsidRPr="00306643">
        <w:rPr>
          <w:rFonts w:ascii="Times New Roman" w:eastAsia="Aptos" w:hAnsi="Times New Roman" w:cs="Times New Roman"/>
          <w:bCs/>
          <w:i/>
          <w:iCs/>
          <w:kern w:val="2"/>
          <w:sz w:val="28"/>
          <w:szCs w:val="28"/>
          <w:lang w:val="vi-VN"/>
        </w:rPr>
        <w:t xml:space="preserve"> năm 2025</w:t>
      </w: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306643" w:rsidRPr="00E60E98" w:rsidTr="00E42D8D">
        <w:tc>
          <w:tcPr>
            <w:tcW w:w="9853" w:type="dxa"/>
            <w:hideMark/>
          </w:tcPr>
          <w:p w:rsidR="00E60E98" w:rsidRPr="00E60E98" w:rsidRDefault="00306643" w:rsidP="00E60E98">
            <w:pPr>
              <w:spacing w:line="360" w:lineRule="auto"/>
              <w:rPr>
                <w:rFonts w:eastAsia="Aptos" w:cs="Times New Roman"/>
                <w:b/>
                <w:bCs/>
                <w:iCs/>
                <w:szCs w:val="28"/>
                <w:lang w:val="vi-VN"/>
              </w:rPr>
            </w:pPr>
            <w:r w:rsidRPr="00306643">
              <w:rPr>
                <w:rFonts w:eastAsia="Aptos" w:cs="Times New Roman"/>
                <w:b/>
                <w:bCs/>
                <w:iCs/>
                <w:szCs w:val="28"/>
                <w:lang w:val="vi-VN"/>
              </w:rPr>
              <w:t xml:space="preserve"> </w:t>
            </w:r>
            <w:r w:rsidR="00E60E98" w:rsidRPr="00E60E98">
              <w:rPr>
                <w:rFonts w:eastAsia="Aptos" w:cs="Times New Roman"/>
                <w:b/>
                <w:bCs/>
                <w:iCs/>
                <w:szCs w:val="28"/>
                <w:lang w:val="vi-VN"/>
              </w:rPr>
              <w:t xml:space="preserve">                                                                           </w:t>
            </w:r>
            <w:r w:rsidR="00E60E98" w:rsidRPr="00E60E98">
              <w:rPr>
                <w:rFonts w:eastAsia="Aptos" w:cs="Times New Roman"/>
                <w:b/>
                <w:bCs/>
                <w:iCs/>
                <w:szCs w:val="28"/>
                <w:lang w:val="vi-VN"/>
              </w:rPr>
              <w:t xml:space="preserve">CHỦ THỂ GIỚI THIỆU SPKH                                 </w:t>
            </w:r>
          </w:p>
          <w:p w:rsidR="00E60E98" w:rsidRPr="00E60E98" w:rsidRDefault="00E60E98" w:rsidP="00E60E98">
            <w:pPr>
              <w:spacing w:line="360" w:lineRule="auto"/>
              <w:rPr>
                <w:rFonts w:eastAsia="Aptos" w:cs="Times New Roman"/>
                <w:b/>
                <w:bCs/>
                <w:iCs/>
                <w:szCs w:val="28"/>
                <w:lang w:val="vi-VN"/>
              </w:rPr>
            </w:pPr>
          </w:p>
          <w:p w:rsidR="00E60E98" w:rsidRPr="00E60E98" w:rsidRDefault="00E60E98" w:rsidP="00E60E98">
            <w:pPr>
              <w:spacing w:line="360" w:lineRule="auto"/>
              <w:rPr>
                <w:rFonts w:eastAsia="Aptos" w:cs="Times New Roman"/>
                <w:b/>
                <w:bCs/>
                <w:iCs/>
                <w:szCs w:val="28"/>
                <w:lang w:val="vi-VN"/>
              </w:rPr>
            </w:pPr>
          </w:p>
          <w:p w:rsidR="00306643" w:rsidRPr="00E60E98" w:rsidRDefault="00E60E98" w:rsidP="00E60E98">
            <w:pPr>
              <w:spacing w:line="360" w:lineRule="auto"/>
              <w:rPr>
                <w:rFonts w:eastAsia="Aptos" w:cs="Times New Roman"/>
                <w:b/>
                <w:bCs/>
                <w:iCs/>
                <w:szCs w:val="28"/>
                <w:lang w:val="vi-VN"/>
              </w:rPr>
            </w:pPr>
            <w:r w:rsidRPr="00E60E98">
              <w:rPr>
                <w:rFonts w:eastAsia="Aptos" w:cs="Times New Roman"/>
                <w:b/>
                <w:bCs/>
                <w:iCs/>
                <w:szCs w:val="28"/>
                <w:lang w:val="vi-VN"/>
              </w:rPr>
              <w:lastRenderedPageBreak/>
              <w:t xml:space="preserve">       </w:t>
            </w:r>
            <w:r w:rsidRPr="00E60E98">
              <w:rPr>
                <w:rFonts w:eastAsia="Aptos" w:cs="Times New Roman"/>
                <w:b/>
                <w:bCs/>
                <w:iCs/>
                <w:szCs w:val="28"/>
                <w:lang w:val="vi-VN"/>
              </w:rPr>
              <w:t xml:space="preserve"> </w:t>
            </w:r>
            <w:r>
              <w:rPr>
                <w:rFonts w:eastAsia="Aptos" w:cs="Times New Roman"/>
                <w:b/>
                <w:bCs/>
                <w:iCs/>
                <w:szCs w:val="28"/>
              </w:rPr>
              <w:t xml:space="preserve">                                                                              </w:t>
            </w:r>
            <w:r w:rsidRPr="00E60E98">
              <w:rPr>
                <w:rFonts w:eastAsia="Aptos" w:cs="Times New Roman"/>
                <w:b/>
                <w:bCs/>
                <w:iCs/>
                <w:szCs w:val="28"/>
                <w:lang w:val="vi-VN"/>
              </w:rPr>
              <w:t xml:space="preserve">Trần Thị Huyền Trang                                           </w:t>
            </w:r>
          </w:p>
        </w:tc>
        <w:tc>
          <w:tcPr>
            <w:tcW w:w="236" w:type="dxa"/>
            <w:hideMark/>
          </w:tcPr>
          <w:p w:rsidR="00306643" w:rsidRPr="00306643" w:rsidRDefault="00306643" w:rsidP="00E60E98">
            <w:pPr>
              <w:spacing w:line="360" w:lineRule="auto"/>
              <w:rPr>
                <w:rFonts w:eastAsia="Aptos" w:cs="Times New Roman"/>
                <w:b/>
                <w:szCs w:val="28"/>
                <w:lang w:val="vi-VN"/>
              </w:rPr>
            </w:pPr>
            <w:r w:rsidRPr="00306643">
              <w:rPr>
                <w:rFonts w:eastAsia="Aptos" w:cs="Times New Roman"/>
                <w:b/>
                <w:szCs w:val="28"/>
                <w:lang w:val="vi-VN"/>
              </w:rPr>
              <w:lastRenderedPageBreak/>
              <w:t xml:space="preserve">                            </w:t>
            </w:r>
          </w:p>
        </w:tc>
      </w:tr>
    </w:tbl>
    <w:p w:rsidR="00306643" w:rsidRPr="00306643" w:rsidRDefault="00306643" w:rsidP="00306643">
      <w:pPr>
        <w:spacing w:after="200" w:line="360" w:lineRule="auto"/>
        <w:rPr>
          <w:rFonts w:ascii="Times New Roman" w:eastAsia="Calibri" w:hAnsi="Times New Roman" w:cs="Times New Roman"/>
          <w:sz w:val="28"/>
          <w:szCs w:val="28"/>
          <w:lang w:val="vi-VN"/>
        </w:rPr>
      </w:pPr>
    </w:p>
    <w:p w:rsidR="00AC3A16" w:rsidRPr="00E60E98" w:rsidRDefault="006F4E4F">
      <w:pPr>
        <w:rPr>
          <w:lang w:val="vi-VN"/>
        </w:rPr>
      </w:pPr>
    </w:p>
    <w:sectPr w:rsidR="00AC3A16" w:rsidRPr="00E60E98" w:rsidSect="009E3A7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9D6"/>
    <w:multiLevelType w:val="hybridMultilevel"/>
    <w:tmpl w:val="AD96DC88"/>
    <w:lvl w:ilvl="0" w:tplc="52001994">
      <w:start w:val="3"/>
      <w:numFmt w:val="bullet"/>
      <w:lvlText w:val="-"/>
      <w:lvlJc w:val="left"/>
      <w:pPr>
        <w:ind w:left="1080" w:hanging="360"/>
      </w:pPr>
      <w:rPr>
        <w:rFonts w:ascii="Times New Roman" w:eastAsia="Aptos"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E95C58"/>
    <w:multiLevelType w:val="hybridMultilevel"/>
    <w:tmpl w:val="D946CEC6"/>
    <w:lvl w:ilvl="0" w:tplc="E5E8796E">
      <w:start w:val="3"/>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98772E"/>
    <w:multiLevelType w:val="multilevel"/>
    <w:tmpl w:val="B9160F6C"/>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43"/>
    <w:rsid w:val="00065219"/>
    <w:rsid w:val="0009655D"/>
    <w:rsid w:val="001D092D"/>
    <w:rsid w:val="00306643"/>
    <w:rsid w:val="003A0AAC"/>
    <w:rsid w:val="003C3978"/>
    <w:rsid w:val="0043033E"/>
    <w:rsid w:val="006B1BF6"/>
    <w:rsid w:val="006F4E4F"/>
    <w:rsid w:val="007305AE"/>
    <w:rsid w:val="0087429D"/>
    <w:rsid w:val="009E3A73"/>
    <w:rsid w:val="00C12DAE"/>
    <w:rsid w:val="00CF5A5D"/>
    <w:rsid w:val="00E345AE"/>
    <w:rsid w:val="00E60E98"/>
    <w:rsid w:val="00F4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F6A6"/>
  <w15:chartTrackingRefBased/>
  <w15:docId w15:val="{F7F5F415-2E0E-4B74-8F7B-851D06A9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306643"/>
    <w:pPr>
      <w:spacing w:after="0" w:line="240" w:lineRule="auto"/>
    </w:pPr>
    <w:rPr>
      <w:rFonts w:ascii="Times New Roman" w:hAnsi="Times New Roman"/>
      <w:kern w:val="2"/>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158E9-64FA-4D6A-A85C-018E8933D998}"/>
</file>

<file path=customXml/itemProps2.xml><?xml version="1.0" encoding="utf-8"?>
<ds:datastoreItem xmlns:ds="http://schemas.openxmlformats.org/officeDocument/2006/customXml" ds:itemID="{CA7F2A3E-64E7-490A-A714-304655D35D87}"/>
</file>

<file path=customXml/itemProps3.xml><?xml version="1.0" encoding="utf-8"?>
<ds:datastoreItem xmlns:ds="http://schemas.openxmlformats.org/officeDocument/2006/customXml" ds:itemID="{ED891D24-5863-4403-8B75-475255D2DD5C}"/>
</file>

<file path=docProps/app.xml><?xml version="1.0" encoding="utf-8"?>
<Properties xmlns="http://schemas.openxmlformats.org/officeDocument/2006/extended-properties" xmlns:vt="http://schemas.openxmlformats.org/officeDocument/2006/docPropsVTypes">
  <Template>Normal</Template>
  <TotalTime>70</TotalTime>
  <Pages>1</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13</cp:revision>
  <dcterms:created xsi:type="dcterms:W3CDTF">2025-12-03T08:28:00Z</dcterms:created>
  <dcterms:modified xsi:type="dcterms:W3CDTF">2025-12-23T07:37:00Z</dcterms:modified>
</cp:coreProperties>
</file>